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2E" w:rsidRPr="00AA486A" w:rsidRDefault="00BF312E" w:rsidP="00BF312E">
      <w:pPr>
        <w:pStyle w:val="FR1"/>
        <w:tabs>
          <w:tab w:val="left" w:pos="5420"/>
        </w:tabs>
        <w:spacing w:before="4" w:after="4" w:line="360" w:lineRule="auto"/>
        <w:ind w:left="198" w:right="57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AA486A">
        <w:rPr>
          <w:rFonts w:ascii="Times New Roman" w:hAnsi="Times New Roman"/>
          <w:b/>
          <w:szCs w:val="28"/>
        </w:rPr>
        <w:t>Правительство Российской Федерации</w:t>
      </w:r>
    </w:p>
    <w:p w:rsidR="00BF312E" w:rsidRPr="00AA486A" w:rsidRDefault="00BF312E" w:rsidP="00BF312E">
      <w:pPr>
        <w:pStyle w:val="FR1"/>
        <w:tabs>
          <w:tab w:val="left" w:pos="5420"/>
        </w:tabs>
        <w:spacing w:before="4" w:after="4" w:line="360" w:lineRule="auto"/>
        <w:ind w:left="198" w:right="57"/>
        <w:rPr>
          <w:rFonts w:ascii="Times New Roman" w:hAnsi="Times New Roman"/>
          <w:b/>
          <w:color w:val="000000"/>
          <w:szCs w:val="28"/>
        </w:rPr>
      </w:pPr>
      <w:r w:rsidRPr="00AA486A">
        <w:rPr>
          <w:rFonts w:ascii="Times New Roman" w:hAnsi="Times New Roman"/>
          <w:b/>
          <w:color w:val="000000"/>
          <w:szCs w:val="28"/>
        </w:rPr>
        <w:t xml:space="preserve">Федеральное государственное автономное образовательное учреждение </w:t>
      </w:r>
    </w:p>
    <w:p w:rsidR="00BF312E" w:rsidRPr="00AA486A" w:rsidRDefault="00BF312E" w:rsidP="00AA486A">
      <w:pPr>
        <w:pStyle w:val="FR1"/>
        <w:tabs>
          <w:tab w:val="left" w:pos="5420"/>
        </w:tabs>
        <w:spacing w:before="4" w:after="4" w:line="360" w:lineRule="auto"/>
        <w:ind w:left="198" w:right="57"/>
        <w:rPr>
          <w:rFonts w:ascii="Times New Roman" w:hAnsi="Times New Roman"/>
          <w:b/>
          <w:color w:val="000000"/>
          <w:szCs w:val="28"/>
        </w:rPr>
      </w:pPr>
      <w:r w:rsidRPr="00AA486A">
        <w:rPr>
          <w:rFonts w:ascii="Times New Roman" w:hAnsi="Times New Roman"/>
          <w:b/>
          <w:color w:val="000000"/>
          <w:szCs w:val="28"/>
        </w:rPr>
        <w:t>высшег</w:t>
      </w:r>
      <w:r w:rsidR="00AA486A">
        <w:rPr>
          <w:rFonts w:ascii="Times New Roman" w:hAnsi="Times New Roman"/>
          <w:b/>
          <w:color w:val="000000"/>
          <w:szCs w:val="28"/>
        </w:rPr>
        <w:t>о профессионального образования</w:t>
      </w:r>
    </w:p>
    <w:p w:rsidR="00BF312E" w:rsidRPr="00AA486A" w:rsidRDefault="00BF312E" w:rsidP="00BF312E">
      <w:pPr>
        <w:pStyle w:val="FR1"/>
        <w:spacing w:before="4" w:after="4" w:line="360" w:lineRule="auto"/>
        <w:ind w:left="198" w:right="57"/>
        <w:rPr>
          <w:rFonts w:ascii="Times New Roman" w:hAnsi="Times New Roman"/>
          <w:b/>
          <w:szCs w:val="28"/>
        </w:rPr>
      </w:pPr>
      <w:r w:rsidRPr="00AA486A">
        <w:rPr>
          <w:rFonts w:ascii="Times New Roman" w:hAnsi="Times New Roman"/>
          <w:b/>
          <w:szCs w:val="28"/>
        </w:rPr>
        <w:t>«Национальный исследовательский университет</w:t>
      </w:r>
      <w:r w:rsidRPr="00AA486A">
        <w:rPr>
          <w:rFonts w:ascii="Times New Roman" w:hAnsi="Times New Roman"/>
          <w:b/>
          <w:szCs w:val="28"/>
        </w:rPr>
        <w:br/>
        <w:t>«Высшая школа экономики»</w:t>
      </w:r>
    </w:p>
    <w:p w:rsidR="00AA486A" w:rsidRDefault="00AA486A" w:rsidP="00BF312E">
      <w:pPr>
        <w:autoSpaceDE w:val="0"/>
        <w:autoSpaceDN w:val="0"/>
        <w:adjustRightInd w:val="0"/>
        <w:spacing w:before="4" w:after="4" w:line="360" w:lineRule="auto"/>
        <w:ind w:left="198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F312E" w:rsidRPr="00AA486A" w:rsidRDefault="00BF312E" w:rsidP="00BF312E">
      <w:pPr>
        <w:autoSpaceDE w:val="0"/>
        <w:autoSpaceDN w:val="0"/>
        <w:adjustRightInd w:val="0"/>
        <w:spacing w:before="4" w:after="4" w:line="360" w:lineRule="auto"/>
        <w:ind w:left="198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6A">
        <w:rPr>
          <w:rFonts w:ascii="Times New Roman" w:hAnsi="Times New Roman" w:cs="Times New Roman"/>
          <w:b/>
          <w:sz w:val="28"/>
          <w:szCs w:val="28"/>
        </w:rPr>
        <w:t>ФАКУЛЬТЕТ ГОСУДАРСТВЕННОГО И МУНИЦИПАЛЬНОГО УПРАВЛЕНИЯ</w:t>
      </w:r>
    </w:p>
    <w:p w:rsidR="00AA486A" w:rsidRDefault="00AA486A" w:rsidP="00BF312E">
      <w:pPr>
        <w:autoSpaceDE w:val="0"/>
        <w:autoSpaceDN w:val="0"/>
        <w:adjustRightInd w:val="0"/>
        <w:spacing w:before="4" w:after="4" w:line="360" w:lineRule="auto"/>
        <w:ind w:left="198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AA486A" w:rsidRPr="00AA486A" w:rsidRDefault="00BF312E" w:rsidP="00BF312E">
      <w:pPr>
        <w:autoSpaceDE w:val="0"/>
        <w:autoSpaceDN w:val="0"/>
        <w:adjustRightInd w:val="0"/>
        <w:spacing w:before="4" w:after="4" w:line="360" w:lineRule="auto"/>
        <w:ind w:left="198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6A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</w:p>
    <w:p w:rsidR="00BF312E" w:rsidRPr="00AA486A" w:rsidRDefault="00BF312E" w:rsidP="00BF312E">
      <w:pPr>
        <w:autoSpaceDE w:val="0"/>
        <w:autoSpaceDN w:val="0"/>
        <w:adjustRightInd w:val="0"/>
        <w:spacing w:before="4" w:after="4" w:line="360" w:lineRule="auto"/>
        <w:ind w:left="198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6A">
        <w:rPr>
          <w:rFonts w:ascii="Times New Roman" w:hAnsi="Times New Roman" w:cs="Times New Roman"/>
          <w:b/>
          <w:sz w:val="28"/>
          <w:szCs w:val="28"/>
        </w:rPr>
        <w:t>УПРАВЛЕНИЯ НАУКОЙ И ИННОВАЦИЯМИ</w:t>
      </w:r>
    </w:p>
    <w:p w:rsidR="00AA486A" w:rsidRDefault="00AA486A" w:rsidP="00BF312E">
      <w:pPr>
        <w:pStyle w:val="6"/>
        <w:spacing w:before="4" w:after="4"/>
        <w:ind w:left="198" w:right="5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F312E" w:rsidRPr="00AA486A" w:rsidRDefault="00BF312E" w:rsidP="00BF312E">
      <w:pPr>
        <w:pStyle w:val="6"/>
        <w:spacing w:before="4" w:after="4"/>
        <w:ind w:left="198" w:right="5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AA486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ВЫПУСКНАЯ</w:t>
      </w:r>
      <w:r w:rsidRPr="00AA486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КВАЛИФИКАЦИОННАЯ РАБОТА</w:t>
      </w:r>
    </w:p>
    <w:p w:rsidR="00BF312E" w:rsidRPr="00F37884" w:rsidRDefault="00BF312E" w:rsidP="00BF312E">
      <w:pPr>
        <w:pStyle w:val="6"/>
        <w:spacing w:before="4" w:after="4"/>
        <w:ind w:left="198" w:right="57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BF312E" w:rsidRPr="004B4AAF" w:rsidRDefault="00BF312E" w:rsidP="002764C7">
      <w:pPr>
        <w:pStyle w:val="22"/>
        <w:spacing w:before="4" w:after="4" w:line="360" w:lineRule="auto"/>
        <w:ind w:left="198" w:right="57"/>
        <w:jc w:val="center"/>
        <w:rPr>
          <w:rFonts w:ascii="Times New Roman" w:hAnsi="Times New Roman"/>
          <w:sz w:val="28"/>
          <w:szCs w:val="28"/>
        </w:rPr>
      </w:pPr>
      <w:r w:rsidRPr="004B4AAF">
        <w:rPr>
          <w:rFonts w:ascii="Times New Roman" w:hAnsi="Times New Roman"/>
          <w:sz w:val="28"/>
          <w:szCs w:val="28"/>
        </w:rPr>
        <w:t xml:space="preserve">На тему </w:t>
      </w:r>
      <w:r w:rsidR="002764C7" w:rsidRPr="004B4AAF">
        <w:rPr>
          <w:rFonts w:ascii="Times New Roman" w:hAnsi="Times New Roman"/>
          <w:color w:val="000000"/>
          <w:sz w:val="28"/>
          <w:szCs w:val="28"/>
        </w:rPr>
        <w:t>«Развитие новых форм организации научно-технической и инновационной деятельности»</w:t>
      </w:r>
    </w:p>
    <w:p w:rsidR="00BF312E" w:rsidRPr="00F37884" w:rsidRDefault="00BF312E" w:rsidP="00BF312E">
      <w:pPr>
        <w:pStyle w:val="22"/>
        <w:spacing w:before="4" w:after="4" w:line="360" w:lineRule="auto"/>
        <w:ind w:left="198" w:right="57"/>
        <w:rPr>
          <w:rFonts w:ascii="Times New Roman" w:hAnsi="Times New Roman"/>
          <w:sz w:val="28"/>
          <w:szCs w:val="28"/>
        </w:rPr>
      </w:pPr>
    </w:p>
    <w:p w:rsidR="00BF312E" w:rsidRPr="00F37884" w:rsidRDefault="00BF312E" w:rsidP="00BF312E">
      <w:pPr>
        <w:tabs>
          <w:tab w:val="left" w:pos="8820"/>
        </w:tabs>
        <w:spacing w:before="4" w:after="4" w:line="360" w:lineRule="auto"/>
        <w:ind w:left="198" w:right="57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Студент группы №  59ГИП</w:t>
      </w:r>
    </w:p>
    <w:p w:rsidR="00BF312E" w:rsidRPr="00F37884" w:rsidRDefault="00BF312E" w:rsidP="00BF312E">
      <w:pPr>
        <w:tabs>
          <w:tab w:val="left" w:pos="8820"/>
        </w:tabs>
        <w:spacing w:before="4" w:after="4" w:line="360" w:lineRule="auto"/>
        <w:ind w:left="198" w:right="57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F37884">
        <w:rPr>
          <w:rFonts w:ascii="Times New Roman" w:hAnsi="Times New Roman" w:cs="Times New Roman"/>
          <w:sz w:val="28"/>
          <w:szCs w:val="28"/>
        </w:rPr>
        <w:t>Лакомов</w:t>
      </w:r>
      <w:proofErr w:type="spellEnd"/>
      <w:r w:rsidRPr="00F37884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</w:p>
    <w:p w:rsidR="00BF312E" w:rsidRPr="00F37884" w:rsidRDefault="00BF312E" w:rsidP="00BF312E">
      <w:pPr>
        <w:tabs>
          <w:tab w:val="left" w:pos="8820"/>
        </w:tabs>
        <w:spacing w:before="4" w:after="4" w:line="360" w:lineRule="auto"/>
        <w:ind w:left="198" w:right="57"/>
        <w:rPr>
          <w:rFonts w:ascii="Times New Roman" w:hAnsi="Times New Roman" w:cs="Times New Roman"/>
          <w:sz w:val="28"/>
          <w:szCs w:val="28"/>
        </w:rPr>
      </w:pPr>
    </w:p>
    <w:p w:rsidR="00BF312E" w:rsidRPr="00F37884" w:rsidRDefault="00BF312E" w:rsidP="00BF312E">
      <w:pPr>
        <w:tabs>
          <w:tab w:val="left" w:pos="8820"/>
        </w:tabs>
        <w:spacing w:before="4" w:after="4" w:line="360" w:lineRule="auto"/>
        <w:ind w:left="198" w:right="57" w:firstLine="318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Научный руководитель:</w:t>
      </w:r>
    </w:p>
    <w:p w:rsidR="00BF312E" w:rsidRPr="00F37884" w:rsidRDefault="00BF312E" w:rsidP="00BF312E">
      <w:pPr>
        <w:spacing w:before="4" w:after="4" w:line="360" w:lineRule="auto"/>
        <w:ind w:left="198" w:right="57" w:firstLine="318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37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экономических наук, профессор</w:t>
      </w:r>
      <w:r w:rsidRPr="00F3788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312E" w:rsidRPr="00F37884" w:rsidRDefault="00BF312E" w:rsidP="00BF312E">
      <w:pPr>
        <w:spacing w:before="4" w:after="4" w:line="360" w:lineRule="auto"/>
        <w:ind w:left="198" w:right="57" w:firstLine="318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F37884">
        <w:rPr>
          <w:rFonts w:ascii="Times New Roman" w:hAnsi="Times New Roman" w:cs="Times New Roman"/>
          <w:sz w:val="28"/>
          <w:szCs w:val="28"/>
        </w:rPr>
        <w:t>Фонотов</w:t>
      </w:r>
      <w:proofErr w:type="spellEnd"/>
      <w:r w:rsidRPr="00F37884">
        <w:rPr>
          <w:rFonts w:ascii="Times New Roman" w:hAnsi="Times New Roman" w:cs="Times New Roman"/>
          <w:sz w:val="28"/>
          <w:szCs w:val="28"/>
        </w:rPr>
        <w:t xml:space="preserve"> Андрей Георгиевич   </w:t>
      </w:r>
    </w:p>
    <w:p w:rsidR="00BF312E" w:rsidRPr="00F37884" w:rsidRDefault="00BF312E" w:rsidP="00BF312E">
      <w:pPr>
        <w:spacing w:before="4" w:after="4" w:line="360" w:lineRule="auto"/>
        <w:ind w:left="198" w:right="57" w:firstLine="318"/>
        <w:jc w:val="right"/>
        <w:rPr>
          <w:rFonts w:ascii="Times New Roman" w:hAnsi="Times New Roman" w:cs="Times New Roman"/>
          <w:sz w:val="28"/>
          <w:szCs w:val="28"/>
        </w:rPr>
      </w:pPr>
    </w:p>
    <w:p w:rsidR="00BF312E" w:rsidRPr="00F37884" w:rsidRDefault="00BF312E" w:rsidP="00BF312E">
      <w:pPr>
        <w:spacing w:before="4" w:after="4" w:line="360" w:lineRule="auto"/>
        <w:ind w:left="198" w:right="57" w:firstLine="318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Рецензент:</w:t>
      </w:r>
    </w:p>
    <w:p w:rsidR="00BF312E" w:rsidRPr="00F37884" w:rsidRDefault="00BF312E" w:rsidP="00BF312E">
      <w:pPr>
        <w:spacing w:before="4" w:after="4" w:line="360" w:lineRule="auto"/>
        <w:ind w:left="198" w:right="57" w:firstLine="318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экономических наук, профессор</w:t>
      </w:r>
      <w:r w:rsidRPr="00F3788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312E" w:rsidRPr="00F37884" w:rsidRDefault="00BF312E" w:rsidP="00BF312E">
      <w:pPr>
        <w:spacing w:before="4" w:after="4" w:line="360" w:lineRule="auto"/>
        <w:ind w:left="198" w:right="57" w:firstLine="318"/>
        <w:jc w:val="right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Киселева Виктория Викторовна</w:t>
      </w:r>
    </w:p>
    <w:p w:rsidR="00BF312E" w:rsidRPr="00F37884" w:rsidRDefault="00BF312E" w:rsidP="00BF312E">
      <w:pPr>
        <w:spacing w:before="4" w:after="4" w:line="360" w:lineRule="auto"/>
        <w:ind w:left="198" w:right="57"/>
        <w:rPr>
          <w:rFonts w:ascii="Times New Roman" w:hAnsi="Times New Roman" w:cs="Times New Roman"/>
          <w:sz w:val="28"/>
          <w:szCs w:val="28"/>
        </w:rPr>
      </w:pPr>
    </w:p>
    <w:p w:rsidR="00833354" w:rsidRPr="00AA486A" w:rsidRDefault="00BF312E" w:rsidP="004B4AAF">
      <w:pPr>
        <w:autoSpaceDE w:val="0"/>
        <w:autoSpaceDN w:val="0"/>
        <w:adjustRightInd w:val="0"/>
        <w:spacing w:before="4" w:after="4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F37884">
        <w:rPr>
          <w:rFonts w:ascii="Times New Roman" w:hAnsi="Times New Roman" w:cs="Times New Roman"/>
          <w:sz w:val="28"/>
          <w:szCs w:val="28"/>
        </w:rPr>
        <w:t>Москва, 2013</w:t>
      </w:r>
    </w:p>
    <w:p w:rsidR="00833354" w:rsidRDefault="008333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id w:val="208331909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olor w:val="auto"/>
          <w:sz w:val="22"/>
          <w:szCs w:val="22"/>
        </w:rPr>
      </w:sdtEndPr>
      <w:sdtContent>
        <w:p w:rsidR="00E05CD1" w:rsidRPr="00AA486A" w:rsidRDefault="00E05CD1" w:rsidP="00784120">
          <w:pPr>
            <w:pStyle w:val="af6"/>
            <w:spacing w:after="240"/>
            <w:rPr>
              <w:rFonts w:ascii="Times New Roman" w:hAnsi="Times New Roman" w:cs="Times New Roman"/>
              <w:color w:val="000000" w:themeColor="text1"/>
            </w:rPr>
          </w:pPr>
          <w:r w:rsidRPr="00AA486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AA486A" w:rsidRPr="00AA486A" w:rsidRDefault="00E05CD1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A486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AA486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AA486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58002794" w:history="1">
            <w:r w:rsidR="00AA486A"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AA486A"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486A"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486A"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_Toc358002794 \h </w:instrText>
            </w:r>
            <w:r w:rsidR="00AA486A"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486A"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486A"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A486A"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795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№1. Теоретические аспекты модели открытых инноваций.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_Toc358002795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796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Открытые инновации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_Toc358002796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31"/>
            <w:rPr>
              <w:rFonts w:eastAsiaTheme="minorEastAsia"/>
              <w:sz w:val="28"/>
              <w:szCs w:val="28"/>
              <w:lang w:eastAsia="ru-RU"/>
            </w:rPr>
          </w:pPr>
          <w:hyperlink w:anchor="_Toc358002797" w:history="1">
            <w:r w:rsidRPr="00AA486A">
              <w:rPr>
                <w:rStyle w:val="aa"/>
                <w:sz w:val="28"/>
                <w:szCs w:val="28"/>
              </w:rPr>
              <w:t>1.1.1 Инфраструктура для модели открытых инноваций: твердая и мягкая.</w:t>
            </w:r>
            <w:r w:rsidRPr="00AA486A">
              <w:rPr>
                <w:webHidden/>
                <w:sz w:val="28"/>
                <w:szCs w:val="28"/>
              </w:rPr>
              <w:tab/>
            </w:r>
            <w:r w:rsidRPr="00AA486A">
              <w:rPr>
                <w:webHidden/>
                <w:sz w:val="28"/>
                <w:szCs w:val="28"/>
              </w:rPr>
              <w:fldChar w:fldCharType="begin"/>
            </w:r>
            <w:r w:rsidRPr="00AA486A">
              <w:rPr>
                <w:webHidden/>
                <w:sz w:val="28"/>
                <w:szCs w:val="28"/>
              </w:rPr>
              <w:instrText xml:space="preserve"> PAGEREF _Toc358002797 \h </w:instrText>
            </w:r>
            <w:r w:rsidRPr="00AA486A">
              <w:rPr>
                <w:webHidden/>
                <w:sz w:val="28"/>
                <w:szCs w:val="28"/>
              </w:rPr>
            </w:r>
            <w:r w:rsidRPr="00AA486A">
              <w:rPr>
                <w:webHidden/>
                <w:sz w:val="28"/>
                <w:szCs w:val="28"/>
              </w:rPr>
              <w:fldChar w:fldCharType="separate"/>
            </w:r>
            <w:r w:rsidRPr="00AA486A">
              <w:rPr>
                <w:webHidden/>
                <w:sz w:val="28"/>
                <w:szCs w:val="28"/>
              </w:rPr>
              <w:t>10</w:t>
            </w:r>
            <w:r w:rsidRPr="00AA486A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798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Краудсорсинг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_Toc358002798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799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Аутсорсинг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_Toc358002799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0" w:history="1"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Глава №2. Опы</w:t>
            </w:r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</w:t>
            </w:r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примен</w:t>
            </w:r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</w:t>
            </w:r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ния и перспективы развития модели открытых инноваций.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_Toc358002800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1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Венчурный бизнес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_Toc358002801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2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Характеристика бизнес-среды в России: благоприятные и неблагоприятные факторы для внедрения модели открытых инноваций.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_Toc358002802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3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 Выводы: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_Toc358002803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4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3. Исследование. Анализ зарубежного опыта и перспектив использования новых форм организации деятельности в федеральных органах исполнительной власти РФ на примере аутсорсинга.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_Toc358002804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5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 Проект исследования.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_Toc358002805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6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3.2. Иностранный опыт.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_Toc358002806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7" w:history="1">
            <w:r w:rsidRPr="00AA486A">
              <w:rPr>
                <w:rStyle w:val="aa"/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3.3 Анализ законодательной платформы. Опыт внедрения аутсорсинга государственных функций в России.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_Toc358002807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8" w:history="1"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3.4 Методика применения системы аутсорсинга.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_Toc358002808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09" w:history="1"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3.5 Перспективы внедрения механизмов аутсорсинга в ФОИВ.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_Toc358002809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2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10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3.6 Выводы.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_Toc358002810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11" w:history="1">
            <w:r w:rsidRPr="00AA486A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_Toc358002811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12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_Toc358002812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486A" w:rsidRPr="00AA486A" w:rsidRDefault="00AA486A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8002813" w:history="1">
            <w:r w:rsidRPr="00AA486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_Toc358002813 \h </w:instrTex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Pr="00AA48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5CD1" w:rsidRDefault="00E05CD1">
          <w:r w:rsidRPr="00AA486A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A8346D" w:rsidRDefault="00A834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A47AA" w:rsidRPr="007B102A" w:rsidRDefault="003539CF" w:rsidP="00A8346D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_Toc358002794"/>
      <w:r w:rsidRPr="007B102A">
        <w:rPr>
          <w:rFonts w:ascii="Times New Roman" w:hAnsi="Times New Roman" w:cs="Times New Roman"/>
          <w:color w:val="000000" w:themeColor="text1"/>
        </w:rPr>
        <w:lastRenderedPageBreak/>
        <w:t>Введение.</w:t>
      </w:r>
      <w:bookmarkEnd w:id="1"/>
    </w:p>
    <w:p w:rsidR="00C3796D" w:rsidRDefault="00C3796D" w:rsidP="004C6726">
      <w:pPr>
        <w:spacing w:before="4" w:after="4" w:line="360" w:lineRule="auto"/>
        <w:ind w:left="198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807" w:rsidRPr="009424DE" w:rsidRDefault="00833354" w:rsidP="004C6726">
      <w:pPr>
        <w:spacing w:before="4" w:after="4" w:line="360" w:lineRule="auto"/>
        <w:ind w:left="198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424DE">
        <w:rPr>
          <w:rFonts w:ascii="Times New Roman" w:hAnsi="Times New Roman" w:cs="Times New Roman"/>
          <w:sz w:val="28"/>
          <w:szCs w:val="28"/>
        </w:rPr>
        <w:t xml:space="preserve"> темы дипломной работы заключается в том, что современ</w:t>
      </w:r>
      <w:r w:rsidR="008A26F4">
        <w:rPr>
          <w:rFonts w:ascii="Times New Roman" w:hAnsi="Times New Roman" w:cs="Times New Roman"/>
          <w:sz w:val="28"/>
          <w:szCs w:val="28"/>
        </w:rPr>
        <w:t>ным организациям</w:t>
      </w:r>
      <w:r w:rsidR="00B05196">
        <w:rPr>
          <w:rFonts w:ascii="Times New Roman" w:hAnsi="Times New Roman" w:cs="Times New Roman"/>
          <w:sz w:val="28"/>
          <w:szCs w:val="28"/>
        </w:rPr>
        <w:t xml:space="preserve"> </w:t>
      </w:r>
      <w:r w:rsidRPr="009424DE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10326" w:rsidRPr="009424DE">
        <w:rPr>
          <w:rFonts w:ascii="Times New Roman" w:hAnsi="Times New Roman" w:cs="Times New Roman"/>
          <w:sz w:val="28"/>
          <w:szCs w:val="28"/>
        </w:rPr>
        <w:t>создания и продвижения</w:t>
      </w:r>
      <w:r w:rsidR="00B05196">
        <w:rPr>
          <w:rFonts w:ascii="Times New Roman" w:hAnsi="Times New Roman" w:cs="Times New Roman"/>
          <w:sz w:val="28"/>
          <w:szCs w:val="28"/>
        </w:rPr>
        <w:t xml:space="preserve"> инновационного продукта следует</w:t>
      </w:r>
      <w:r w:rsidR="00410326" w:rsidRPr="009424DE">
        <w:rPr>
          <w:rFonts w:ascii="Times New Roman" w:hAnsi="Times New Roman" w:cs="Times New Roman"/>
          <w:sz w:val="28"/>
          <w:szCs w:val="28"/>
        </w:rPr>
        <w:t xml:space="preserve"> использовать современные подходы в управлении инновационной и научн</w:t>
      </w:r>
      <w:r w:rsidR="00160D02" w:rsidRPr="009424DE">
        <w:rPr>
          <w:rFonts w:ascii="Times New Roman" w:hAnsi="Times New Roman" w:cs="Times New Roman"/>
          <w:sz w:val="28"/>
          <w:szCs w:val="28"/>
        </w:rPr>
        <w:t>о-технической деятельностью</w:t>
      </w:r>
      <w:r w:rsidR="00410326" w:rsidRPr="009424DE">
        <w:rPr>
          <w:rFonts w:ascii="Times New Roman" w:hAnsi="Times New Roman" w:cs="Times New Roman"/>
          <w:sz w:val="28"/>
          <w:szCs w:val="28"/>
        </w:rPr>
        <w:t>.</w:t>
      </w:r>
      <w:r w:rsidR="00136807" w:rsidRPr="009424DE">
        <w:rPr>
          <w:rFonts w:ascii="Times New Roman" w:hAnsi="Times New Roman" w:cs="Times New Roman"/>
          <w:sz w:val="28"/>
          <w:szCs w:val="28"/>
        </w:rPr>
        <w:t xml:space="preserve"> Использование новых форм организации инновационной деятельности компании является основополагающим фактором разработки и создания новых продуктов в современных условиях.</w:t>
      </w:r>
      <w:r w:rsidR="002E7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D13" w:rsidRPr="009424DE" w:rsidRDefault="00136807" w:rsidP="004C6726">
      <w:pPr>
        <w:spacing w:before="4" w:after="4" w:line="360" w:lineRule="auto"/>
        <w:ind w:left="198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 xml:space="preserve">В условиях быстроизменяющейся внешней среды организации, большое значение приобретают вопросы </w:t>
      </w:r>
      <w:r w:rsidR="00160D02" w:rsidRPr="009424DE">
        <w:rPr>
          <w:rFonts w:ascii="Times New Roman" w:hAnsi="Times New Roman" w:cs="Times New Roman"/>
          <w:sz w:val="28"/>
          <w:szCs w:val="28"/>
        </w:rPr>
        <w:t>развития абсолютно новых моделей управления компании. Среди таких моделей следует выделить модель открытых инноваций,</w:t>
      </w:r>
      <w:r w:rsidR="00B05196">
        <w:rPr>
          <w:rFonts w:ascii="Times New Roman" w:hAnsi="Times New Roman" w:cs="Times New Roman"/>
          <w:sz w:val="28"/>
          <w:szCs w:val="28"/>
        </w:rPr>
        <w:t xml:space="preserve"> в которую входят </w:t>
      </w:r>
      <w:proofErr w:type="spellStart"/>
      <w:r w:rsidR="00160D02" w:rsidRPr="009424DE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="00160D02" w:rsidRPr="009424DE">
        <w:rPr>
          <w:rFonts w:ascii="Times New Roman" w:hAnsi="Times New Roman" w:cs="Times New Roman"/>
          <w:sz w:val="28"/>
          <w:szCs w:val="28"/>
        </w:rPr>
        <w:t xml:space="preserve"> и аутсорсинг. На сегодняшний день, перед многими инновационными компаниями поставлена задача изменения своих стратегических целей</w:t>
      </w:r>
      <w:r w:rsidR="00624D13" w:rsidRPr="009424DE">
        <w:rPr>
          <w:rFonts w:ascii="Times New Roman" w:hAnsi="Times New Roman" w:cs="Times New Roman"/>
          <w:sz w:val="28"/>
          <w:szCs w:val="28"/>
        </w:rPr>
        <w:t xml:space="preserve"> в условиях появления новых форм организации инновационной деятельности. Это необходимо с целью:</w:t>
      </w:r>
    </w:p>
    <w:p w:rsidR="00624D13" w:rsidRPr="009424DE" w:rsidRDefault="00624D13" w:rsidP="004C6726">
      <w:pPr>
        <w:pStyle w:val="ab"/>
        <w:numPr>
          <w:ilvl w:val="0"/>
          <w:numId w:val="14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Поддержания конкурентоспособности выпускаемой продукции.</w:t>
      </w:r>
    </w:p>
    <w:p w:rsidR="00160D02" w:rsidRPr="009424DE" w:rsidRDefault="00624D13" w:rsidP="004C6726">
      <w:pPr>
        <w:pStyle w:val="ab"/>
        <w:numPr>
          <w:ilvl w:val="0"/>
          <w:numId w:val="14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 xml:space="preserve">Поиска новых идей и технологий не только внутри организации, но и вне ее. </w:t>
      </w:r>
    </w:p>
    <w:p w:rsidR="00624D13" w:rsidRPr="009424DE" w:rsidRDefault="00624D13" w:rsidP="004C6726">
      <w:pPr>
        <w:pStyle w:val="ab"/>
        <w:numPr>
          <w:ilvl w:val="0"/>
          <w:numId w:val="14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Завоевания новых рынков.</w:t>
      </w:r>
    </w:p>
    <w:p w:rsidR="00624D13" w:rsidRPr="009424DE" w:rsidRDefault="00624D13" w:rsidP="004C6726">
      <w:pPr>
        <w:pStyle w:val="ab"/>
        <w:numPr>
          <w:ilvl w:val="0"/>
          <w:numId w:val="14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Роста производства инновационных продуктов.</w:t>
      </w:r>
    </w:p>
    <w:p w:rsidR="00624D13" w:rsidRPr="009424DE" w:rsidRDefault="00624D13" w:rsidP="004C6726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D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424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24DE">
        <w:rPr>
          <w:rFonts w:ascii="Times New Roman" w:hAnsi="Times New Roman" w:cs="Times New Roman"/>
          <w:sz w:val="28"/>
          <w:szCs w:val="28"/>
        </w:rPr>
        <w:t xml:space="preserve"> стоит заметить, что в нашей стране отсутствует проработанная законодательная и экономическая платформа для внедрения подобных форм организации инновационной деятельности.</w:t>
      </w:r>
    </w:p>
    <w:p w:rsidR="001D10E8" w:rsidRDefault="001D10E8" w:rsidP="001D10E8">
      <w:pPr>
        <w:spacing w:before="240" w:after="24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0E8" w:rsidRDefault="001D10E8" w:rsidP="001D10E8">
      <w:pPr>
        <w:spacing w:before="240" w:after="24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0E8" w:rsidRDefault="001D10E8" w:rsidP="001D10E8">
      <w:pPr>
        <w:spacing w:before="240" w:after="24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02A" w:rsidRDefault="00833354" w:rsidP="001D10E8">
      <w:pPr>
        <w:spacing w:before="240" w:after="24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DE"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r w:rsidR="007B102A">
        <w:rPr>
          <w:rFonts w:ascii="Times New Roman" w:hAnsi="Times New Roman" w:cs="Times New Roman"/>
          <w:b/>
          <w:sz w:val="28"/>
          <w:szCs w:val="28"/>
        </w:rPr>
        <w:t xml:space="preserve">епень разработанности проблемы. </w:t>
      </w:r>
    </w:p>
    <w:p w:rsidR="00624D13" w:rsidRPr="007B102A" w:rsidRDefault="00624D13" w:rsidP="004C6726">
      <w:pPr>
        <w:spacing w:before="4" w:after="4" w:line="360" w:lineRule="auto"/>
        <w:ind w:left="198" w:right="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написания работы были рассмотрены и изучены публикации </w:t>
      </w:r>
      <w:proofErr w:type="spellStart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>Джеффа</w:t>
      </w:r>
      <w:proofErr w:type="spellEnd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>Хоуи</w:t>
      </w:r>
      <w:proofErr w:type="spellEnd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A7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Jeff</w:t>
      </w:r>
      <w:proofErr w:type="spellEnd"/>
      <w:r w:rsidRPr="006A7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A7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Howe</w:t>
      </w:r>
      <w:proofErr w:type="spellEnd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gramStart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>Дарена</w:t>
      </w:r>
      <w:proofErr w:type="gramEnd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>Бребхема</w:t>
      </w:r>
      <w:proofErr w:type="spellEnd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Daren</w:t>
      </w:r>
      <w:proofErr w:type="spellEnd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Brabham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Генри </w:t>
      </w:r>
      <w:proofErr w:type="spellStart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Чесбро</w:t>
      </w:r>
      <w:proofErr w:type="spellEnd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Henry</w:t>
      </w:r>
      <w:proofErr w:type="spellEnd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Chesbrough</w:t>
      </w:r>
      <w:proofErr w:type="spellEnd"/>
      <w:r w:rsidR="00942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6A7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др.</w:t>
      </w:r>
      <w:r w:rsidR="00B0519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</w:p>
    <w:p w:rsidR="00624D13" w:rsidRPr="006A79CC" w:rsidRDefault="00624D13" w:rsidP="004C6726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>Анализ статей, использованных в ходе написания данной работы, показал, что данные формы управленческой деятельности из</w:t>
      </w:r>
      <w:r w:rsidR="009C34FD">
        <w:rPr>
          <w:rFonts w:ascii="Times New Roman" w:hAnsi="Times New Roman" w:cs="Times New Roman"/>
          <w:color w:val="000000" w:themeColor="text1"/>
          <w:sz w:val="28"/>
          <w:szCs w:val="28"/>
        </w:rPr>
        <w:t>обилуют новыми веяниями, имеющими</w:t>
      </w:r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прямое отношение к инновационной деятельности.</w:t>
      </w:r>
    </w:p>
    <w:p w:rsidR="00624D13" w:rsidRPr="006A79CC" w:rsidRDefault="00624D13" w:rsidP="004C6726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ввиду относительной новизны данных форм управления, существует ограниченное количество исследований и</w:t>
      </w:r>
      <w:r w:rsidR="00942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публикаций по данной тематике. В связи с этим возникают различные сложности в развитии и внедрении данных форм управления. </w:t>
      </w:r>
    </w:p>
    <w:p w:rsidR="009424DE" w:rsidRPr="006A79CC" w:rsidRDefault="009424DE" w:rsidP="00803690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исследования</w:t>
      </w:r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0DF9">
        <w:rPr>
          <w:rFonts w:ascii="Times New Roman" w:hAnsi="Times New Roman" w:cs="Times New Roman"/>
          <w:color w:val="000000" w:themeColor="text1"/>
          <w:sz w:val="28"/>
          <w:szCs w:val="28"/>
        </w:rPr>
        <w:t>модель открытых инноваций</w:t>
      </w:r>
      <w:r w:rsidR="0080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аутсорсинг и </w:t>
      </w:r>
      <w:proofErr w:type="spellStart"/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="00803690">
        <w:rPr>
          <w:rFonts w:ascii="Times New Roman" w:hAnsi="Times New Roman" w:cs="Times New Roman"/>
          <w:color w:val="000000" w:themeColor="text1"/>
          <w:sz w:val="28"/>
          <w:szCs w:val="28"/>
        </w:rPr>
        <w:t>, как новые</w:t>
      </w:r>
      <w:r w:rsidRPr="006A7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организации научно-технической и инновационной деятельности.</w:t>
      </w:r>
    </w:p>
    <w:p w:rsidR="00833354" w:rsidRPr="00C3796D" w:rsidRDefault="00833354" w:rsidP="004C6726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D">
        <w:rPr>
          <w:rFonts w:ascii="Times New Roman" w:hAnsi="Times New Roman" w:cs="Times New Roman"/>
          <w:b/>
          <w:sz w:val="28"/>
          <w:szCs w:val="28"/>
        </w:rPr>
        <w:t>Объект</w:t>
      </w:r>
      <w:r w:rsidRPr="00C3796D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9424DE" w:rsidRPr="00C3796D">
        <w:rPr>
          <w:rFonts w:ascii="Times New Roman" w:hAnsi="Times New Roman" w:cs="Times New Roman"/>
          <w:sz w:val="28"/>
          <w:szCs w:val="28"/>
        </w:rPr>
        <w:t>–</w:t>
      </w:r>
      <w:r w:rsidRPr="00C3796D">
        <w:rPr>
          <w:rFonts w:ascii="Times New Roman" w:hAnsi="Times New Roman" w:cs="Times New Roman"/>
          <w:sz w:val="28"/>
          <w:szCs w:val="28"/>
        </w:rPr>
        <w:t xml:space="preserve"> </w:t>
      </w:r>
      <w:r w:rsidR="009424DE" w:rsidRPr="00C3796D">
        <w:rPr>
          <w:rFonts w:ascii="Times New Roman" w:hAnsi="Times New Roman" w:cs="Times New Roman"/>
          <w:sz w:val="28"/>
          <w:szCs w:val="28"/>
        </w:rPr>
        <w:t xml:space="preserve">новые формы научно-технической и инновационной </w:t>
      </w:r>
      <w:r w:rsidR="00C3796D">
        <w:rPr>
          <w:rFonts w:ascii="Times New Roman" w:hAnsi="Times New Roman" w:cs="Times New Roman"/>
          <w:sz w:val="28"/>
          <w:szCs w:val="28"/>
        </w:rPr>
        <w:t>деятельности</w:t>
      </w:r>
      <w:r w:rsidR="00BC2689">
        <w:rPr>
          <w:rFonts w:ascii="Times New Roman" w:hAnsi="Times New Roman" w:cs="Times New Roman"/>
          <w:sz w:val="28"/>
          <w:szCs w:val="28"/>
        </w:rPr>
        <w:t xml:space="preserve"> в рамках инновационной компании.</w:t>
      </w:r>
    </w:p>
    <w:p w:rsidR="00833354" w:rsidRPr="00C3796D" w:rsidRDefault="00833354" w:rsidP="00FF5B1D">
      <w:pPr>
        <w:spacing w:before="4" w:after="4" w:line="360" w:lineRule="auto"/>
        <w:ind w:left="198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96D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C3796D">
        <w:rPr>
          <w:rFonts w:ascii="Times New Roman" w:hAnsi="Times New Roman" w:cs="Times New Roman"/>
          <w:sz w:val="28"/>
          <w:szCs w:val="28"/>
        </w:rPr>
        <w:t xml:space="preserve"> </w:t>
      </w:r>
      <w:r w:rsidR="00C3796D">
        <w:rPr>
          <w:rFonts w:ascii="Times New Roman" w:hAnsi="Times New Roman" w:cs="Times New Roman"/>
          <w:sz w:val="28"/>
          <w:szCs w:val="28"/>
        </w:rPr>
        <w:t xml:space="preserve"> </w:t>
      </w:r>
      <w:r w:rsidR="00BC2689">
        <w:rPr>
          <w:rFonts w:ascii="Times New Roman" w:hAnsi="Times New Roman" w:cs="Times New Roman"/>
          <w:sz w:val="28"/>
          <w:szCs w:val="28"/>
        </w:rPr>
        <w:t xml:space="preserve">исследования исходит из утверждения, что </w:t>
      </w:r>
      <w:r w:rsidR="00FF5B1D" w:rsidRPr="00415FC8">
        <w:rPr>
          <w:rFonts w:ascii="Times New Roman" w:hAnsi="Times New Roman" w:cs="Times New Roman"/>
          <w:sz w:val="28"/>
          <w:szCs w:val="28"/>
        </w:rPr>
        <w:t xml:space="preserve">аутсорсинг является инструментом </w:t>
      </w:r>
      <w:proofErr w:type="gramStart"/>
      <w:r w:rsidR="00FF5B1D" w:rsidRPr="00415FC8">
        <w:rPr>
          <w:rFonts w:ascii="Times New Roman" w:hAnsi="Times New Roman" w:cs="Times New Roman"/>
          <w:sz w:val="28"/>
          <w:szCs w:val="28"/>
        </w:rPr>
        <w:t>повышения эффективности исполнения функций</w:t>
      </w:r>
      <w:r w:rsidR="00FF5B1D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</w:t>
      </w:r>
      <w:r w:rsidR="00FF5B1D" w:rsidRPr="00415FC8">
        <w:rPr>
          <w:rFonts w:ascii="Times New Roman" w:hAnsi="Times New Roman" w:cs="Times New Roman"/>
          <w:sz w:val="28"/>
          <w:szCs w:val="28"/>
        </w:rPr>
        <w:t>ласти</w:t>
      </w:r>
      <w:proofErr w:type="gramEnd"/>
      <w:r w:rsidR="00FF5B1D" w:rsidRPr="00415FC8">
        <w:rPr>
          <w:rFonts w:ascii="Times New Roman" w:hAnsi="Times New Roman" w:cs="Times New Roman"/>
          <w:sz w:val="28"/>
          <w:szCs w:val="28"/>
        </w:rPr>
        <w:t>.</w:t>
      </w:r>
    </w:p>
    <w:p w:rsidR="00C3796D" w:rsidRPr="006A79CC" w:rsidRDefault="00833354" w:rsidP="004C6726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96D">
        <w:rPr>
          <w:rFonts w:ascii="Times New Roman" w:hAnsi="Times New Roman" w:cs="Times New Roman"/>
          <w:b/>
          <w:sz w:val="28"/>
          <w:szCs w:val="28"/>
        </w:rPr>
        <w:t>Цель</w:t>
      </w:r>
      <w:r w:rsidRPr="00C3796D">
        <w:rPr>
          <w:rFonts w:ascii="Times New Roman" w:hAnsi="Times New Roman" w:cs="Times New Roman"/>
          <w:sz w:val="28"/>
          <w:szCs w:val="28"/>
        </w:rPr>
        <w:t xml:space="preserve"> дипломной работы – </w:t>
      </w:r>
      <w:r w:rsidR="00C3796D" w:rsidRPr="00C3796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роли новых форм управления в процессе научно-технической и инновационной деятельности организаций</w:t>
      </w:r>
      <w:r w:rsidR="00AE0DF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возможности применения системы аутсорсинга в федеральных органах исполнительной власти РФ.</w:t>
      </w:r>
    </w:p>
    <w:p w:rsidR="00833354" w:rsidRDefault="00833354" w:rsidP="004C6726">
      <w:pPr>
        <w:spacing w:before="4" w:after="4" w:line="360" w:lineRule="auto"/>
        <w:ind w:left="198" w:right="57" w:firstLine="720"/>
        <w:jc w:val="both"/>
        <w:rPr>
          <w:rFonts w:ascii="Times New Roman" w:hAnsi="Times New Roman"/>
          <w:b/>
          <w:sz w:val="28"/>
          <w:szCs w:val="28"/>
        </w:rPr>
      </w:pPr>
      <w:r w:rsidRPr="00C3796D">
        <w:rPr>
          <w:rFonts w:ascii="Times New Roman" w:hAnsi="Times New Roman"/>
          <w:sz w:val="28"/>
          <w:szCs w:val="28"/>
        </w:rPr>
        <w:t xml:space="preserve">Для достижения поставленной цели </w:t>
      </w:r>
      <w:r w:rsidR="00C3796D" w:rsidRPr="00C3796D">
        <w:rPr>
          <w:rFonts w:ascii="Times New Roman" w:hAnsi="Times New Roman"/>
          <w:sz w:val="28"/>
          <w:szCs w:val="28"/>
        </w:rPr>
        <w:t>необходимо решить следующие</w:t>
      </w:r>
      <w:r w:rsidR="00C3796D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C3796D" w:rsidRDefault="00C3796D" w:rsidP="004C6726">
      <w:pPr>
        <w:pStyle w:val="ab"/>
        <w:numPr>
          <w:ilvl w:val="0"/>
          <w:numId w:val="15"/>
        </w:numPr>
        <w:spacing w:before="4" w:after="4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Дать определение основным понятиям;</w:t>
      </w:r>
    </w:p>
    <w:p w:rsidR="00C3796D" w:rsidRDefault="00E03623" w:rsidP="004C6726">
      <w:pPr>
        <w:pStyle w:val="ab"/>
        <w:numPr>
          <w:ilvl w:val="0"/>
          <w:numId w:val="15"/>
        </w:numPr>
        <w:spacing w:before="4" w:after="4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</w:t>
      </w:r>
      <w:r w:rsidR="00AE0DF9">
        <w:rPr>
          <w:rFonts w:ascii="Times New Roman" w:hAnsi="Times New Roman"/>
          <w:sz w:val="28"/>
          <w:szCs w:val="28"/>
        </w:rPr>
        <w:t>овать модель открытых инноваций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E0D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аутсорсинг и </w:t>
      </w:r>
      <w:proofErr w:type="spellStart"/>
      <w:r>
        <w:rPr>
          <w:rFonts w:ascii="Times New Roman" w:hAnsi="Times New Roman"/>
          <w:sz w:val="28"/>
          <w:szCs w:val="28"/>
        </w:rPr>
        <w:t>краудсорсинг</w:t>
      </w:r>
      <w:proofErr w:type="spellEnd"/>
      <w:r w:rsidR="00AE0D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рамках развития новых форм уп</w:t>
      </w:r>
      <w:r w:rsidR="00AE0DF9">
        <w:rPr>
          <w:rFonts w:ascii="Times New Roman" w:hAnsi="Times New Roman"/>
          <w:sz w:val="28"/>
          <w:szCs w:val="28"/>
        </w:rPr>
        <w:t>равления  деятельностью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E03623" w:rsidRDefault="00E03623" w:rsidP="004C6726">
      <w:pPr>
        <w:pStyle w:val="ab"/>
        <w:numPr>
          <w:ilvl w:val="0"/>
          <w:numId w:val="15"/>
        </w:numPr>
        <w:spacing w:before="4" w:after="4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способы внедрен</w:t>
      </w:r>
      <w:r w:rsidR="00AE0DF9">
        <w:rPr>
          <w:rFonts w:ascii="Times New Roman" w:hAnsi="Times New Roman"/>
          <w:sz w:val="28"/>
          <w:szCs w:val="28"/>
        </w:rPr>
        <w:t>ия модели открытых инноваций в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E03623" w:rsidRDefault="00E03623" w:rsidP="004C6726">
      <w:pPr>
        <w:pStyle w:val="ab"/>
        <w:numPr>
          <w:ilvl w:val="0"/>
          <w:numId w:val="15"/>
        </w:numPr>
        <w:spacing w:before="4" w:after="4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возможность запуска модели открытых инноваций в России;</w:t>
      </w:r>
    </w:p>
    <w:p w:rsidR="00E03623" w:rsidRDefault="00E03623" w:rsidP="004C6726">
      <w:pPr>
        <w:pStyle w:val="ab"/>
        <w:numPr>
          <w:ilvl w:val="0"/>
          <w:numId w:val="15"/>
        </w:numPr>
        <w:spacing w:before="4" w:after="4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проблемы и барьеры, мешающие запуску мод</w:t>
      </w:r>
      <w:r w:rsidR="00AE0DF9">
        <w:rPr>
          <w:rFonts w:ascii="Times New Roman" w:hAnsi="Times New Roman"/>
          <w:sz w:val="28"/>
          <w:szCs w:val="28"/>
        </w:rPr>
        <w:t>ели открытых инноваций в России;</w:t>
      </w:r>
    </w:p>
    <w:p w:rsidR="00AE0DF9" w:rsidRDefault="00AE0DF9" w:rsidP="004C6726">
      <w:pPr>
        <w:pStyle w:val="ab"/>
        <w:numPr>
          <w:ilvl w:val="0"/>
          <w:numId w:val="15"/>
        </w:numPr>
        <w:spacing w:before="4" w:after="4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возможность внедрения системы аутсорсинга в федеральных органах исполнительной власти РФ.</w:t>
      </w:r>
    </w:p>
    <w:p w:rsidR="00AE0DF9" w:rsidRPr="00AE0DF9" w:rsidRDefault="00AE0DF9" w:rsidP="00AE0DF9">
      <w:pPr>
        <w:spacing w:before="4" w:after="4" w:line="360" w:lineRule="auto"/>
        <w:ind w:left="1278" w:right="57"/>
        <w:jc w:val="both"/>
        <w:rPr>
          <w:rFonts w:ascii="Times New Roman" w:hAnsi="Times New Roman"/>
          <w:sz w:val="28"/>
          <w:szCs w:val="28"/>
        </w:rPr>
      </w:pPr>
    </w:p>
    <w:p w:rsidR="00A8346D" w:rsidRDefault="00A834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E07E9" w:rsidRPr="007B102A" w:rsidRDefault="006E07E9" w:rsidP="0070157D">
      <w:pPr>
        <w:pStyle w:val="1"/>
        <w:spacing w:before="240" w:after="240"/>
        <w:jc w:val="both"/>
        <w:rPr>
          <w:rFonts w:ascii="Times New Roman" w:hAnsi="Times New Roman" w:cs="Times New Roman"/>
          <w:color w:val="000000" w:themeColor="text1"/>
        </w:rPr>
      </w:pPr>
      <w:bookmarkStart w:id="2" w:name="_Toc358002795"/>
      <w:r w:rsidRPr="007B102A">
        <w:rPr>
          <w:rFonts w:ascii="Times New Roman" w:hAnsi="Times New Roman" w:cs="Times New Roman"/>
          <w:color w:val="000000" w:themeColor="text1"/>
        </w:rPr>
        <w:lastRenderedPageBreak/>
        <w:t>Глава</w:t>
      </w:r>
      <w:r w:rsidR="00A8346D" w:rsidRPr="007B102A">
        <w:rPr>
          <w:rFonts w:ascii="Times New Roman" w:hAnsi="Times New Roman" w:cs="Times New Roman"/>
          <w:color w:val="000000" w:themeColor="text1"/>
        </w:rPr>
        <w:t xml:space="preserve"> №</w:t>
      </w:r>
      <w:r w:rsidRPr="007B102A">
        <w:rPr>
          <w:rFonts w:ascii="Times New Roman" w:hAnsi="Times New Roman" w:cs="Times New Roman"/>
          <w:color w:val="000000" w:themeColor="text1"/>
        </w:rPr>
        <w:t>1.</w:t>
      </w:r>
      <w:r w:rsidR="00A8346D" w:rsidRPr="007B102A">
        <w:rPr>
          <w:rFonts w:ascii="Times New Roman" w:hAnsi="Times New Roman" w:cs="Times New Roman"/>
          <w:color w:val="000000" w:themeColor="text1"/>
        </w:rPr>
        <w:t xml:space="preserve"> Теоретические аспекты модели открытых инноваций.</w:t>
      </w:r>
      <w:bookmarkEnd w:id="2"/>
    </w:p>
    <w:p w:rsidR="00725EC7" w:rsidRPr="0048332C" w:rsidRDefault="00725EC7" w:rsidP="009256AB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сегодняшний день ситуация в мире сложилась так, что </w:t>
      </w:r>
      <w:r w:rsidR="00AE0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</w:t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осуществляющая свою деятельность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рынке, не может быть конкурент</w:t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оспособной, если не одобряет и не поддерживает привнесение инноваций. Более того, во многих организациях создаются целые отделы и подразделения, занимающиеся разработкой различного рода новшеств.</w:t>
      </w:r>
    </w:p>
    <w:p w:rsidR="00725EC7" w:rsidRPr="0048332C" w:rsidRDefault="00725EC7" w:rsidP="009256AB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Вопреки сложившемуся в обществе ошибочному мнению, инновация не всегда подразумевает под собой создание принципиального нового продукта. Справедливости ради, стоит заметить, что и «продукт» вполне может иметь неосязаемую форму. Инновации могут быть технологическими, информационными, социальными и организационно-управленческими.</w:t>
      </w:r>
    </w:p>
    <w:p w:rsidR="00725EC7" w:rsidRDefault="00725EC7" w:rsidP="009256AB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данном случае, я рассмотрю именно организационно-управленческие </w:t>
      </w:r>
      <w:r w:rsidRPr="007F6E56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инновации, то есть способы </w:t>
      </w:r>
      <w:r w:rsidRPr="007F6E56">
        <w:rPr>
          <w:rFonts w:ascii="Times New Roman" w:hAnsi="Times New Roman"/>
          <w:sz w:val="28"/>
          <w:szCs w:val="28"/>
          <w:shd w:val="clear" w:color="auto" w:fill="FFFFFF"/>
        </w:rPr>
        <w:t>опти</w:t>
      </w:r>
      <w:r w:rsidR="00AE0DF9">
        <w:rPr>
          <w:rFonts w:ascii="Times New Roman" w:hAnsi="Times New Roman"/>
          <w:sz w:val="28"/>
          <w:szCs w:val="28"/>
          <w:shd w:val="clear" w:color="auto" w:fill="FFFFFF"/>
        </w:rPr>
        <w:t>мизации структуры управления в организации</w:t>
      </w:r>
      <w:r w:rsidRPr="007F6E56">
        <w:rPr>
          <w:rFonts w:ascii="Times New Roman" w:hAnsi="Times New Roman"/>
          <w:sz w:val="28"/>
          <w:szCs w:val="28"/>
          <w:shd w:val="clear" w:color="auto" w:fill="FFFFFF"/>
        </w:rPr>
        <w:t>, включающие в себя совершенствование систем снабжения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организации производства,</w:t>
      </w:r>
      <w:r w:rsidR="00E036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есть применение новых подходов для достижения стратегических целей </w:t>
      </w:r>
      <w:r w:rsidR="00AE0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03623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"/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75DF" w:rsidRPr="0048332C" w:rsidRDefault="003E75DF" w:rsidP="009256AB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Совершенствование процесса играет немаловажную роль для повышения эффективности деятельности, получения прибыли и сокращения издержек. Более того, я рассмотрю, как компании используют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новейшие</w:t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 организации научно-технической и инновационной деятельности на пр</w:t>
      </w:r>
      <w:r w:rsidR="00715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имере модели открытых инноваций, в которую входят такие понятия, как </w:t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</w:t>
      </w:r>
      <w:r w:rsidR="00715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аудсорсинг</w:t>
      </w:r>
      <w:proofErr w:type="spellEnd"/>
      <w:r w:rsidR="00715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аутсорсинг. </w:t>
      </w:r>
    </w:p>
    <w:p w:rsidR="00E75F63" w:rsidRPr="00103BF1" w:rsidRDefault="00E75F63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всего, необходимо дать определение научно-технической и инновационной деятельности. </w:t>
      </w:r>
    </w:p>
    <w:p w:rsidR="00E75F63" w:rsidRPr="00103BF1" w:rsidRDefault="00E75F63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Научно-техническая и инновационная деятельность – это деятельность организаций, основанная на разработке и создании нововведений в различных отраслях, таких как: технических, технологических, экономических и организационных. Более того, это деятельность по обновлению продукции, созданию новых продуктов и технологий.</w:t>
      </w:r>
    </w:p>
    <w:p w:rsidR="00E75F63" w:rsidRPr="00103BF1" w:rsidRDefault="00E75F63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инновационной и научно-технической деятельности является новые знания, продукты и технологии.</w:t>
      </w:r>
    </w:p>
    <w:p w:rsidR="003E75DF" w:rsidRPr="0048332C" w:rsidRDefault="003E75DF" w:rsidP="009256AB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данной деятельности - создание и генерирование новой информации и идей, являющихся важнейшим фактором развития организации в нынешних условиях, повышения эффективности ее функционирования и повышения конкурентоспособности среди прочих организаций. </w:t>
      </w:r>
    </w:p>
    <w:p w:rsidR="000C3F6C" w:rsidRPr="003E75DF" w:rsidRDefault="003E75DF" w:rsidP="009256AB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3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этой цели, компаниям, занимающимся инновационной деятельностью, необходимо использовать самые разные формы организации и управления. На сегодняшний день скопилось изрядное количество теорий, подходов и методик управления инновациям. Однако, в современных условиях рынка, компании должны уметь сами вырабатывать уникальные модели управления инновациями, подходящие конкретно им, для того, чтобы идти в ногу со временем и не оказаться аутсайдерами. Именно о таких моделях и будет идти речь в данной главе: теория открытых иннов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краудсорсинг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аутсорсинг.</w:t>
      </w:r>
    </w:p>
    <w:p w:rsidR="00C9625E" w:rsidRPr="007B102A" w:rsidRDefault="00784120" w:rsidP="007B102A">
      <w:pPr>
        <w:pStyle w:val="2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35800279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185CD2" w:rsidRPr="007B102A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инновации</w:t>
      </w:r>
      <w:bookmarkEnd w:id="3"/>
    </w:p>
    <w:p w:rsidR="00493D26" w:rsidRPr="00103BF1" w:rsidRDefault="00534BB4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Модель открытых инноваций является относительно новой и имеет как своих последователей, так и врагов. Термин «открытые инновации» впервые был придуман и введен в оборот профессором Калифорнийского </w:t>
      </w:r>
      <w:r w:rsidR="006F0177" w:rsidRPr="00103BF1">
        <w:rPr>
          <w:color w:val="000000" w:themeColor="text1"/>
          <w:sz w:val="28"/>
          <w:szCs w:val="28"/>
        </w:rPr>
        <w:t xml:space="preserve">университета Беркли  Генри </w:t>
      </w:r>
      <w:proofErr w:type="spellStart"/>
      <w:r w:rsidR="006F0177" w:rsidRPr="00103BF1">
        <w:rPr>
          <w:color w:val="000000" w:themeColor="text1"/>
          <w:sz w:val="28"/>
          <w:szCs w:val="28"/>
        </w:rPr>
        <w:t>Чесб</w:t>
      </w:r>
      <w:r w:rsidRPr="00103BF1">
        <w:rPr>
          <w:color w:val="000000" w:themeColor="text1"/>
          <w:sz w:val="28"/>
          <w:szCs w:val="28"/>
        </w:rPr>
        <w:t>ро</w:t>
      </w:r>
      <w:proofErr w:type="spellEnd"/>
      <w:r w:rsidRPr="00103BF1">
        <w:rPr>
          <w:color w:val="000000" w:themeColor="text1"/>
          <w:sz w:val="28"/>
          <w:szCs w:val="28"/>
        </w:rPr>
        <w:t xml:space="preserve"> (</w:t>
      </w:r>
      <w:r w:rsidRPr="00103BF1">
        <w:rPr>
          <w:color w:val="000000" w:themeColor="text1"/>
          <w:sz w:val="28"/>
          <w:szCs w:val="28"/>
          <w:lang w:val="en-US"/>
        </w:rPr>
        <w:t>Henry</w:t>
      </w:r>
      <w:r w:rsidRPr="00103BF1">
        <w:rPr>
          <w:color w:val="000000" w:themeColor="text1"/>
          <w:sz w:val="28"/>
          <w:szCs w:val="28"/>
        </w:rPr>
        <w:t xml:space="preserve"> </w:t>
      </w:r>
      <w:proofErr w:type="spellStart"/>
      <w:r w:rsidRPr="00103BF1">
        <w:rPr>
          <w:color w:val="000000" w:themeColor="text1"/>
          <w:sz w:val="28"/>
          <w:szCs w:val="28"/>
          <w:lang w:val="en-US"/>
        </w:rPr>
        <w:t>Chesbrough</w:t>
      </w:r>
      <w:proofErr w:type="spellEnd"/>
      <w:r w:rsidRPr="00103BF1">
        <w:rPr>
          <w:color w:val="000000" w:themeColor="text1"/>
          <w:sz w:val="28"/>
          <w:szCs w:val="28"/>
        </w:rPr>
        <w:t xml:space="preserve">). </w:t>
      </w:r>
      <w:r w:rsidR="003627C2" w:rsidRPr="00103BF1">
        <w:rPr>
          <w:color w:val="000000" w:themeColor="text1"/>
          <w:sz w:val="28"/>
          <w:szCs w:val="28"/>
        </w:rPr>
        <w:t xml:space="preserve"> Он утверждал, что польза данной модели заключается в умении организации привлекать к </w:t>
      </w:r>
      <w:r w:rsidR="003627C2" w:rsidRPr="00103BF1">
        <w:rPr>
          <w:color w:val="000000" w:themeColor="text1"/>
          <w:sz w:val="28"/>
          <w:szCs w:val="28"/>
        </w:rPr>
        <w:lastRenderedPageBreak/>
        <w:t xml:space="preserve">работе как можно большее количество внешних ресурсов наряду с </w:t>
      </w:r>
      <w:proofErr w:type="gramStart"/>
      <w:r w:rsidR="003627C2" w:rsidRPr="00103BF1">
        <w:rPr>
          <w:color w:val="000000" w:themeColor="text1"/>
          <w:sz w:val="28"/>
          <w:szCs w:val="28"/>
        </w:rPr>
        <w:t>внутренними</w:t>
      </w:r>
      <w:proofErr w:type="gramEnd"/>
      <w:r w:rsidR="003627C2" w:rsidRPr="00103BF1">
        <w:rPr>
          <w:color w:val="000000" w:themeColor="text1"/>
          <w:sz w:val="28"/>
          <w:szCs w:val="28"/>
        </w:rPr>
        <w:t xml:space="preserve">. Таким образом, </w:t>
      </w:r>
      <w:r w:rsidR="007B0844" w:rsidRPr="00103BF1">
        <w:rPr>
          <w:color w:val="000000" w:themeColor="text1"/>
          <w:sz w:val="28"/>
          <w:szCs w:val="28"/>
        </w:rPr>
        <w:t>говоря</w:t>
      </w:r>
      <w:r w:rsidR="003627C2" w:rsidRPr="00103BF1">
        <w:rPr>
          <w:color w:val="000000" w:themeColor="text1"/>
          <w:sz w:val="28"/>
          <w:szCs w:val="28"/>
        </w:rPr>
        <w:t xml:space="preserve"> о привлечении высококвалифицированных кадров, </w:t>
      </w:r>
      <w:r w:rsidR="007B0844" w:rsidRPr="00103BF1">
        <w:rPr>
          <w:color w:val="000000" w:themeColor="text1"/>
          <w:sz w:val="28"/>
          <w:szCs w:val="28"/>
        </w:rPr>
        <w:t xml:space="preserve">следует отметить, что </w:t>
      </w:r>
      <w:r w:rsidR="003627C2" w:rsidRPr="00103BF1">
        <w:rPr>
          <w:color w:val="000000" w:themeColor="text1"/>
          <w:sz w:val="28"/>
          <w:szCs w:val="28"/>
        </w:rPr>
        <w:t xml:space="preserve">организация должна уметь </w:t>
      </w:r>
      <w:r w:rsidR="00493D26" w:rsidRPr="00103BF1">
        <w:rPr>
          <w:color w:val="000000" w:themeColor="text1"/>
          <w:sz w:val="28"/>
          <w:szCs w:val="28"/>
        </w:rPr>
        <w:t xml:space="preserve">работать </w:t>
      </w:r>
      <w:r w:rsidR="00CA241F" w:rsidRPr="00103BF1">
        <w:rPr>
          <w:color w:val="000000" w:themeColor="text1"/>
          <w:sz w:val="28"/>
          <w:szCs w:val="28"/>
        </w:rPr>
        <w:t xml:space="preserve">как </w:t>
      </w:r>
      <w:r w:rsidR="00493D26" w:rsidRPr="00103BF1">
        <w:rPr>
          <w:color w:val="000000" w:themeColor="text1"/>
          <w:sz w:val="28"/>
          <w:szCs w:val="28"/>
        </w:rPr>
        <w:t>с людьми, осуществляющими деятельность внутри этой организации, так и вне ее.</w:t>
      </w:r>
      <w:r w:rsidR="003D35D7" w:rsidRPr="00103BF1">
        <w:rPr>
          <w:rStyle w:val="a5"/>
          <w:color w:val="000000" w:themeColor="text1"/>
          <w:sz w:val="28"/>
          <w:szCs w:val="28"/>
        </w:rPr>
        <w:footnoteReference w:id="3"/>
      </w:r>
      <w:r w:rsidR="00493D26" w:rsidRPr="00103BF1">
        <w:rPr>
          <w:color w:val="000000" w:themeColor="text1"/>
          <w:sz w:val="28"/>
          <w:szCs w:val="28"/>
        </w:rPr>
        <w:t xml:space="preserve">  В данной работе я буду пр</w:t>
      </w:r>
      <w:r w:rsidR="007B0844" w:rsidRPr="00103BF1">
        <w:rPr>
          <w:color w:val="000000" w:themeColor="text1"/>
          <w:sz w:val="28"/>
          <w:szCs w:val="28"/>
        </w:rPr>
        <w:t>идерживаться данного подхода</w:t>
      </w:r>
      <w:r w:rsidR="00493D26" w:rsidRPr="00103BF1">
        <w:rPr>
          <w:color w:val="000000" w:themeColor="text1"/>
          <w:sz w:val="28"/>
          <w:szCs w:val="28"/>
        </w:rPr>
        <w:t>, несмотря на то, что существует множество других значений данного термина. Далее представлены некоторые из них:</w:t>
      </w:r>
    </w:p>
    <w:p w:rsidR="0033302C" w:rsidRPr="00103BF1" w:rsidRDefault="00493D26" w:rsidP="00DE74C1">
      <w:pPr>
        <w:pStyle w:val="ac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bCs/>
          <w:color w:val="000000" w:themeColor="text1"/>
          <w:sz w:val="28"/>
          <w:szCs w:val="28"/>
          <w:shd w:val="clear" w:color="auto" w:fill="FFFFFF"/>
        </w:rPr>
        <w:t>Открытые инновации</w:t>
      </w:r>
      <w:r w:rsidRPr="00103B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(</w:t>
      </w:r>
      <w:r w:rsidRPr="00103BF1">
        <w:rPr>
          <w:color w:val="000000" w:themeColor="text1"/>
          <w:sz w:val="28"/>
          <w:szCs w:val="28"/>
        </w:rPr>
        <w:t>англ.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 </w:t>
      </w:r>
      <w:r w:rsidRPr="00CA5864">
        <w:rPr>
          <w:iCs/>
          <w:color w:val="000000" w:themeColor="text1"/>
          <w:sz w:val="28"/>
          <w:szCs w:val="28"/>
          <w:shd w:val="clear" w:color="auto" w:fill="FFFFFF"/>
          <w:lang w:val="en"/>
        </w:rPr>
        <w:t>Open</w:t>
      </w:r>
      <w:r w:rsidRPr="00CA5864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5864">
        <w:rPr>
          <w:iCs/>
          <w:color w:val="000000" w:themeColor="text1"/>
          <w:sz w:val="28"/>
          <w:szCs w:val="28"/>
          <w:shd w:val="clear" w:color="auto" w:fill="FFFFFF"/>
          <w:lang w:val="en"/>
        </w:rPr>
        <w:t>innovation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) — термин для обозначения парадигмы ведения бизнеса, предусматривающей, в отличие от господствовавших ранее подходов, более гибкую политику в отношении</w:t>
      </w:r>
      <w:r w:rsidRPr="00103B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03BF1">
        <w:rPr>
          <w:color w:val="000000" w:themeColor="text1"/>
          <w:sz w:val="28"/>
          <w:szCs w:val="28"/>
        </w:rPr>
        <w:t>НИОКР и интеллектуальной собственности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.</w:t>
      </w:r>
      <w:r w:rsidR="0033302C" w:rsidRPr="00103BF1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4"/>
      </w:r>
    </w:p>
    <w:p w:rsidR="0033302C" w:rsidRPr="00103BF1" w:rsidRDefault="0033302C" w:rsidP="00DE74C1">
      <w:pPr>
        <w:pStyle w:val="ac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uto"/>
        <w:jc w:val="both"/>
        <w:rPr>
          <w:rStyle w:val="apple-converted-space"/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Открытые инновации 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- подход к инновациям, который позволяет получать максимальную прибыль от совместного создания и коммерциализации инновационных проектов.</w:t>
      </w:r>
      <w:r w:rsidR="007B102A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5"/>
      </w:r>
      <w:r w:rsidRPr="00103B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33302C" w:rsidRPr="00103BF1" w:rsidRDefault="0033302C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Модель открытых инноваций </w:t>
      </w:r>
      <w:r w:rsidR="007B0844" w:rsidRPr="00103BF1">
        <w:rPr>
          <w:color w:val="000000" w:themeColor="text1"/>
          <w:sz w:val="28"/>
          <w:szCs w:val="28"/>
          <w:shd w:val="clear" w:color="auto" w:fill="FFFFFF"/>
        </w:rPr>
        <w:t>помогает понять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, что организации необходимо использова</w:t>
      </w:r>
      <w:r w:rsidR="007B0844" w:rsidRPr="00103BF1">
        <w:rPr>
          <w:color w:val="000000" w:themeColor="text1"/>
          <w:sz w:val="28"/>
          <w:szCs w:val="28"/>
          <w:shd w:val="clear" w:color="auto" w:fill="FFFFFF"/>
        </w:rPr>
        <w:t>ть внешние ресурсы, изобретения и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технологии для наиболее эффективного функционирования и достижения своих стратегических целей. Более того, организация должна предоставить доступ к собственным изобретениям и разработкам с целью их продажи на рынке и получения прибыли.</w:t>
      </w:r>
    </w:p>
    <w:p w:rsidR="00D54FE1" w:rsidRPr="00103BF1" w:rsidRDefault="00262D5A" w:rsidP="009256AB">
      <w:pPr>
        <w:pStyle w:val="ac"/>
        <w:shd w:val="clear" w:color="auto" w:fill="FFFFFF"/>
        <w:spacing w:before="0" w:beforeAutospacing="0" w:after="360" w:afterAutospacing="0" w:line="360" w:lineRule="auto"/>
        <w:ind w:left="6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lastRenderedPageBreak/>
        <w:t>В условиях использования модели открытых инноваций, компания продолжает осуществлять некоторые исследовательские проекты внутри организации. Однако</w:t>
      </w:r>
      <w:proofErr w:type="gramStart"/>
      <w:r w:rsidRPr="00103BF1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следует </w:t>
      </w:r>
      <w:r w:rsidR="007B0844" w:rsidRPr="00103BF1">
        <w:rPr>
          <w:color w:val="000000" w:themeColor="text1"/>
          <w:sz w:val="28"/>
          <w:szCs w:val="28"/>
          <w:shd w:val="clear" w:color="auto" w:fill="FFFFFF"/>
        </w:rPr>
        <w:t>контролировать процесс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возник</w:t>
      </w:r>
      <w:r w:rsidR="003E75DF">
        <w:rPr>
          <w:color w:val="000000" w:themeColor="text1"/>
          <w:sz w:val="28"/>
          <w:szCs w:val="28"/>
          <w:shd w:val="clear" w:color="auto" w:fill="FFFFFF"/>
        </w:rPr>
        <w:t xml:space="preserve">новения новых перспективных концепций 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вне организации. </w:t>
      </w:r>
      <w:r w:rsidR="00D54FE1" w:rsidRPr="00103BF1">
        <w:rPr>
          <w:color w:val="000000" w:themeColor="text1"/>
          <w:sz w:val="28"/>
          <w:szCs w:val="28"/>
          <w:shd w:val="clear" w:color="auto" w:fill="FFFFFF"/>
        </w:rPr>
        <w:t>Таким образом, компания может использовать внешние идеи для создания нового товара или продукта с целью дальнейшей его реализации на рынке. Происходит этот процесс не только благодаря своим внутренним разработкам, но и в сотрудничестве с другими организациями.</w:t>
      </w:r>
      <w:r w:rsidR="001644C4"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54FE1" w:rsidRPr="00103BF1" w:rsidRDefault="00D54FE1" w:rsidP="009256AB">
      <w:pPr>
        <w:pStyle w:val="ac"/>
        <w:shd w:val="clear" w:color="auto" w:fill="FFFFFF"/>
        <w:spacing w:before="0" w:beforeAutospacing="0" w:after="360" w:afterAutospacing="0" w:line="360" w:lineRule="auto"/>
        <w:ind w:left="6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Стоит заметить, что подобные внешние идеи не всегда используются компанией из-за применяемой ею модели бизнеса</w:t>
      </w:r>
      <w:r w:rsidR="003E70C3" w:rsidRPr="00103BF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Ключевым моментом является то, что идеи не исчезают полностью и «не лежат на полках», а могут быть куплены и применены другими игроками на рынке. </w:t>
      </w:r>
    </w:p>
    <w:p w:rsidR="003E70C3" w:rsidRPr="00103BF1" w:rsidRDefault="003E70C3" w:rsidP="009256AB">
      <w:pPr>
        <w:pStyle w:val="ac"/>
        <w:shd w:val="clear" w:color="auto" w:fill="FFFFFF"/>
        <w:spacing w:before="0" w:beforeAutospacing="0" w:after="360" w:afterAutospacing="0" w:line="360" w:lineRule="auto"/>
        <w:ind w:left="6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Далее считаю важным указать принципы</w:t>
      </w:r>
      <w:r w:rsidR="00FA307B" w:rsidRPr="00103BF1">
        <w:rPr>
          <w:color w:val="000000" w:themeColor="text1"/>
          <w:sz w:val="28"/>
          <w:szCs w:val="28"/>
          <w:shd w:val="clear" w:color="auto" w:fill="FFFFFF"/>
        </w:rPr>
        <w:t xml:space="preserve"> построения модели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открытых инноваций</w:t>
      </w:r>
      <w:r w:rsidR="00FA307B" w:rsidRPr="00103BF1">
        <w:rPr>
          <w:color w:val="000000" w:themeColor="text1"/>
          <w:sz w:val="28"/>
          <w:szCs w:val="28"/>
          <w:shd w:val="clear" w:color="auto" w:fill="FFFFFF"/>
        </w:rPr>
        <w:t xml:space="preserve"> и отличия от модели закрытых инноваций на основании </w:t>
      </w:r>
      <w:r w:rsidR="00CA5864">
        <w:rPr>
          <w:color w:val="000000" w:themeColor="text1"/>
          <w:sz w:val="28"/>
          <w:szCs w:val="28"/>
          <w:shd w:val="clear" w:color="auto" w:fill="FFFFFF"/>
        </w:rPr>
        <w:t xml:space="preserve">Приложения № 1 </w:t>
      </w:r>
      <w:r w:rsidR="00FA307B" w:rsidRPr="00103BF1">
        <w:rPr>
          <w:color w:val="000000" w:themeColor="text1"/>
          <w:sz w:val="28"/>
          <w:szCs w:val="28"/>
          <w:shd w:val="clear" w:color="auto" w:fill="FFFFFF"/>
        </w:rPr>
        <w:t>Таб</w:t>
      </w:r>
      <w:r w:rsidR="00CA5864">
        <w:rPr>
          <w:color w:val="000000" w:themeColor="text1"/>
          <w:sz w:val="28"/>
          <w:szCs w:val="28"/>
          <w:shd w:val="clear" w:color="auto" w:fill="FFFFFF"/>
        </w:rPr>
        <w:t xml:space="preserve">лица № </w:t>
      </w:r>
      <w:r w:rsidR="00FA307B" w:rsidRPr="00103BF1">
        <w:rPr>
          <w:color w:val="000000" w:themeColor="text1"/>
          <w:sz w:val="28"/>
          <w:szCs w:val="28"/>
          <w:shd w:val="clear" w:color="auto" w:fill="FFFFFF"/>
        </w:rPr>
        <w:t>1.</w:t>
      </w:r>
      <w:r w:rsidR="00FA307B" w:rsidRPr="00103BF1">
        <w:rPr>
          <w:b/>
          <w:bCs/>
          <w:color w:val="000000" w:themeColor="text1"/>
          <w:sz w:val="28"/>
          <w:szCs w:val="28"/>
        </w:rPr>
        <w:t xml:space="preserve"> </w:t>
      </w:r>
      <w:r w:rsidR="00FA307B" w:rsidRPr="00103BF1">
        <w:rPr>
          <w:bCs/>
          <w:color w:val="000000" w:themeColor="text1"/>
          <w:sz w:val="28"/>
          <w:szCs w:val="28"/>
        </w:rPr>
        <w:t>Сравнение принципо</w:t>
      </w:r>
      <w:r w:rsidR="00CA5864">
        <w:rPr>
          <w:bCs/>
          <w:color w:val="000000" w:themeColor="text1"/>
          <w:sz w:val="28"/>
          <w:szCs w:val="28"/>
        </w:rPr>
        <w:t>в закрытых и открытых инноваций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3E70C3" w:rsidRPr="00103BF1" w:rsidRDefault="002F43B9" w:rsidP="00DE74C1">
      <w:pPr>
        <w:pStyle w:val="ac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Переход от закрытой системы разработок </w:t>
      </w:r>
      <w:proofErr w:type="gramStart"/>
      <w:r w:rsidRPr="00103BF1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открытой посредством применения внешних знаний. </w:t>
      </w:r>
    </w:p>
    <w:p w:rsidR="002F43B9" w:rsidRPr="00103BF1" w:rsidRDefault="002F43B9" w:rsidP="00DE74C1">
      <w:pPr>
        <w:pStyle w:val="ac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Ориентация на рынок идей, которые могут принести прибыль организации</w:t>
      </w:r>
    </w:p>
    <w:p w:rsidR="002F43B9" w:rsidRPr="00103BF1" w:rsidRDefault="002F43B9" w:rsidP="00DE74C1">
      <w:pPr>
        <w:pStyle w:val="ac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03BF1">
        <w:rPr>
          <w:color w:val="000000" w:themeColor="text1"/>
          <w:sz w:val="28"/>
          <w:szCs w:val="28"/>
          <w:shd w:val="clear" w:color="auto" w:fill="FFFFFF"/>
        </w:rPr>
        <w:t>Первостепенным является создание эффективной бизнес-модели.</w:t>
      </w:r>
      <w:proofErr w:type="gramEnd"/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48A1" w:rsidRPr="00103BF1">
        <w:rPr>
          <w:color w:val="000000" w:themeColor="text1"/>
          <w:sz w:val="28"/>
          <w:szCs w:val="28"/>
          <w:shd w:val="clear" w:color="auto" w:fill="FFFFFF"/>
        </w:rPr>
        <w:t>Завоевание первенства на рынке отходит на второй план.</w:t>
      </w:r>
    </w:p>
    <w:p w:rsidR="002F43B9" w:rsidRPr="00103BF1" w:rsidRDefault="002F43B9" w:rsidP="00DE74C1">
      <w:pPr>
        <w:pStyle w:val="ac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Эффективное </w:t>
      </w:r>
      <w:r w:rsidR="007148A1" w:rsidRPr="00103BF1">
        <w:rPr>
          <w:color w:val="000000" w:themeColor="text1"/>
          <w:sz w:val="28"/>
          <w:szCs w:val="28"/>
          <w:shd w:val="clear" w:color="auto" w:fill="FFFFFF"/>
        </w:rPr>
        <w:t>комбинирование</w:t>
      </w:r>
      <w:r w:rsidR="00F42492"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внутренних и внешних идей и разработок.</w:t>
      </w:r>
      <w:r w:rsidR="00350403" w:rsidRPr="00103BF1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6"/>
      </w:r>
    </w:p>
    <w:p w:rsidR="006F0177" w:rsidRPr="00002064" w:rsidRDefault="002F43B9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Сегодня происходит переход бизнеса </w:t>
      </w:r>
      <w:r w:rsidR="007148A1" w:rsidRPr="00103BF1">
        <w:rPr>
          <w:color w:val="000000" w:themeColor="text1"/>
          <w:sz w:val="28"/>
          <w:szCs w:val="28"/>
          <w:shd w:val="clear" w:color="auto" w:fill="FFFFFF"/>
        </w:rPr>
        <w:t>к новому этапу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научно-технической и инновационной деятель</w:t>
      </w:r>
      <w:r w:rsidR="007148A1" w:rsidRPr="00103BF1">
        <w:rPr>
          <w:color w:val="000000" w:themeColor="text1"/>
          <w:sz w:val="28"/>
          <w:szCs w:val="28"/>
          <w:shd w:val="clear" w:color="auto" w:fill="FFFFFF"/>
        </w:rPr>
        <w:t>ности, основой которого являются генераторы инноваций организации, находящиеся за ее пределами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A97E56" w:rsidRPr="00103BF1">
        <w:rPr>
          <w:color w:val="000000" w:themeColor="text1"/>
          <w:sz w:val="28"/>
          <w:szCs w:val="28"/>
          <w:shd w:val="clear" w:color="auto" w:fill="FFFFFF"/>
        </w:rPr>
        <w:t xml:space="preserve">Таким образом, происходит переход к использованию модели открытых инноваций во многих отраслях экономики. Большое распространение получают старт-ап компании, </w:t>
      </w:r>
      <w:r w:rsidR="001644C4" w:rsidRPr="00103BF1">
        <w:rPr>
          <w:color w:val="000000" w:themeColor="text1"/>
          <w:sz w:val="28"/>
          <w:szCs w:val="28"/>
          <w:shd w:val="clear" w:color="auto" w:fill="FFFFFF"/>
        </w:rPr>
        <w:t xml:space="preserve">исследовательские лаборатории, </w:t>
      </w:r>
      <w:r w:rsidR="00A97E56" w:rsidRPr="00103BF1">
        <w:rPr>
          <w:color w:val="000000" w:themeColor="text1"/>
          <w:sz w:val="28"/>
          <w:szCs w:val="28"/>
          <w:shd w:val="clear" w:color="auto" w:fill="FFFFFF"/>
        </w:rPr>
        <w:t xml:space="preserve">университеты и </w:t>
      </w:r>
      <w:r w:rsidR="001644C4" w:rsidRPr="00103BF1">
        <w:rPr>
          <w:color w:val="000000" w:themeColor="text1"/>
          <w:sz w:val="28"/>
          <w:szCs w:val="28"/>
          <w:shd w:val="clear" w:color="auto" w:fill="FFFFFF"/>
        </w:rPr>
        <w:t>индивидуальные потребители</w:t>
      </w:r>
      <w:r w:rsidR="00A97E56" w:rsidRPr="00103BF1">
        <w:rPr>
          <w:color w:val="000000" w:themeColor="text1"/>
          <w:sz w:val="28"/>
          <w:szCs w:val="28"/>
          <w:shd w:val="clear" w:color="auto" w:fill="FFFFFF"/>
        </w:rPr>
        <w:t xml:space="preserve">, которые являются посредниками инноваций. Так как компании перестают только своими силами создавать идеи и разработки и начинают привлекать внешние источники знаний, происходит </w:t>
      </w:r>
      <w:r w:rsidR="006F0177" w:rsidRPr="00103BF1">
        <w:rPr>
          <w:color w:val="000000" w:themeColor="text1"/>
          <w:sz w:val="28"/>
          <w:szCs w:val="28"/>
          <w:shd w:val="clear" w:color="auto" w:fill="FFFFFF"/>
        </w:rPr>
        <w:t xml:space="preserve">сдвиг в сторону сотрудничества между компаниями в процессе инновационной деятельности. </w:t>
      </w:r>
      <w:r w:rsidR="001644C4" w:rsidRPr="00103BF1">
        <w:rPr>
          <w:color w:val="000000" w:themeColor="text1"/>
          <w:sz w:val="28"/>
          <w:szCs w:val="28"/>
          <w:shd w:val="clear" w:color="auto" w:fill="FFFFFF"/>
        </w:rPr>
        <w:t>Согласно концепции открытых инноваций, в современной конкурентной среде неэффективно проводить все НИОКР, производственные и сбытовые операции в рамках одной компании, сохраняя при этом конкурентное преимущество только за счет собственных внутренних ресурсов. Организации-участники инновационной деятельности активно используют знания</w:t>
      </w:r>
      <w:r w:rsidR="007148A1" w:rsidRPr="00103BF1">
        <w:rPr>
          <w:color w:val="000000" w:themeColor="text1"/>
          <w:sz w:val="28"/>
          <w:szCs w:val="28"/>
          <w:shd w:val="clear" w:color="auto" w:fill="FFFFFF"/>
        </w:rPr>
        <w:t>,</w:t>
      </w:r>
      <w:r w:rsidR="001644C4" w:rsidRPr="00103BF1">
        <w:rPr>
          <w:color w:val="000000" w:themeColor="text1"/>
          <w:sz w:val="28"/>
          <w:szCs w:val="28"/>
          <w:shd w:val="clear" w:color="auto" w:fill="FFFFFF"/>
        </w:rPr>
        <w:t xml:space="preserve"> исходящие от других организаций.</w:t>
      </w:r>
      <w:r w:rsidR="007148A1" w:rsidRPr="00103BF1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7"/>
      </w:r>
      <w:r w:rsidR="001644C4"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66F8A" w:rsidRPr="00103BF1" w:rsidRDefault="00D57A89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По моему личному убеждению, функционирование модели открытых инноваций возможно только благодаря сотрудничеству компаний, их совместной работе в области исследований </w:t>
      </w:r>
      <w:r w:rsidR="00996F19" w:rsidRPr="00103BF1">
        <w:rPr>
          <w:color w:val="000000" w:themeColor="text1"/>
          <w:sz w:val="28"/>
          <w:szCs w:val="28"/>
          <w:shd w:val="clear" w:color="auto" w:fill="FFFFFF"/>
        </w:rPr>
        <w:t xml:space="preserve">и разработок. 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В современ</w:t>
      </w:r>
      <w:r w:rsidR="00996F19" w:rsidRPr="00103BF1">
        <w:rPr>
          <w:color w:val="000000" w:themeColor="text1"/>
          <w:sz w:val="28"/>
          <w:szCs w:val="28"/>
          <w:shd w:val="clear" w:color="auto" w:fill="FFFFFF"/>
        </w:rPr>
        <w:t xml:space="preserve">ных реалиях компаниям необходимо идти в ногу со временем, что зачастую оказывается невозможным из-за использования только своих внутренних ресурсов и активов. </w:t>
      </w:r>
      <w:r w:rsidR="00266F8A" w:rsidRPr="00103BF1">
        <w:rPr>
          <w:color w:val="000000" w:themeColor="text1"/>
          <w:sz w:val="28"/>
          <w:szCs w:val="28"/>
          <w:shd w:val="clear" w:color="auto" w:fill="FFFFFF"/>
        </w:rPr>
        <w:t xml:space="preserve">Таким образом,  это приводит к высоким </w:t>
      </w:r>
      <w:r w:rsidR="00266F8A" w:rsidRPr="00103BF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затратам и дублированию инновационных разработок. </w:t>
      </w:r>
      <w:r w:rsidR="00996F19" w:rsidRPr="00103BF1">
        <w:rPr>
          <w:color w:val="000000" w:themeColor="text1"/>
          <w:sz w:val="28"/>
          <w:szCs w:val="28"/>
          <w:shd w:val="clear" w:color="auto" w:fill="FFFFFF"/>
        </w:rPr>
        <w:t xml:space="preserve">В условиях быстроизменяющейся внешней среды компаниям следует искать новые подходы, с помощью которых можно синтезировать знания и технологии. Благодаря этому становится возможным создание эффективных </w:t>
      </w:r>
      <w:proofErr w:type="gramStart"/>
      <w:r w:rsidR="00996F19" w:rsidRPr="00103BF1">
        <w:rPr>
          <w:color w:val="000000" w:themeColor="text1"/>
          <w:sz w:val="28"/>
          <w:szCs w:val="28"/>
          <w:shd w:val="clear" w:color="auto" w:fill="FFFFFF"/>
        </w:rPr>
        <w:t>бизнес-моделей</w:t>
      </w:r>
      <w:proofErr w:type="gramEnd"/>
      <w:r w:rsidR="00996F19" w:rsidRPr="00103BF1">
        <w:rPr>
          <w:color w:val="000000" w:themeColor="text1"/>
          <w:sz w:val="28"/>
          <w:szCs w:val="28"/>
          <w:shd w:val="clear" w:color="auto" w:fill="FFFFFF"/>
        </w:rPr>
        <w:t>, снижение издержек на НИОКР и создание принципиально новых инновационных продуктов.</w:t>
      </w:r>
      <w:r w:rsidR="00266F8A"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8198B" w:rsidRPr="007B102A" w:rsidRDefault="00784120" w:rsidP="001D10E8">
      <w:pPr>
        <w:pStyle w:val="3"/>
        <w:spacing w:before="240" w:beforeAutospacing="0" w:after="240" w:afterAutospacing="0"/>
        <w:jc w:val="both"/>
        <w:rPr>
          <w:rStyle w:val="af"/>
          <w:b/>
          <w:color w:val="000000" w:themeColor="text1"/>
          <w:sz w:val="28"/>
          <w:szCs w:val="28"/>
        </w:rPr>
      </w:pPr>
      <w:bookmarkStart w:id="4" w:name="_Toc358002797"/>
      <w:r>
        <w:rPr>
          <w:rStyle w:val="af"/>
          <w:b/>
          <w:color w:val="000000" w:themeColor="text1"/>
          <w:sz w:val="28"/>
          <w:szCs w:val="28"/>
        </w:rPr>
        <w:t xml:space="preserve">1.1.1 </w:t>
      </w:r>
      <w:r w:rsidR="00A8198B" w:rsidRPr="007B102A">
        <w:rPr>
          <w:rStyle w:val="af"/>
          <w:b/>
          <w:color w:val="000000" w:themeColor="text1"/>
          <w:sz w:val="28"/>
          <w:szCs w:val="28"/>
        </w:rPr>
        <w:t>Инфраструктура для модели открытых инноваций: твердая и мягкая.</w:t>
      </w:r>
      <w:bookmarkEnd w:id="4"/>
    </w:p>
    <w:p w:rsidR="00637EBB" w:rsidRPr="00103BF1" w:rsidRDefault="00A8198B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rStyle w:val="af"/>
          <w:b w:val="0"/>
          <w:color w:val="000000" w:themeColor="text1"/>
          <w:sz w:val="28"/>
          <w:szCs w:val="28"/>
        </w:rPr>
      </w:pP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По моему мнению, одним из важных условий функционирования модели открытых инноваций является выбор инфраструктуры. Я считаю, что </w:t>
      </w:r>
      <w:r w:rsidR="00832ECC" w:rsidRPr="00103BF1">
        <w:rPr>
          <w:rStyle w:val="af"/>
          <w:b w:val="0"/>
          <w:color w:val="000000" w:themeColor="text1"/>
          <w:sz w:val="28"/>
          <w:szCs w:val="28"/>
        </w:rPr>
        <w:t>«жесткая» инфраструктура</w:t>
      </w:r>
      <w:r w:rsidR="00637EBB" w:rsidRPr="00103BF1">
        <w:rPr>
          <w:rStyle w:val="af"/>
          <w:b w:val="0"/>
          <w:color w:val="000000" w:themeColor="text1"/>
          <w:sz w:val="28"/>
          <w:szCs w:val="28"/>
        </w:rPr>
        <w:t xml:space="preserve">, например </w:t>
      </w:r>
      <w:proofErr w:type="gramStart"/>
      <w:r w:rsidR="00637EBB" w:rsidRPr="00103BF1">
        <w:rPr>
          <w:rStyle w:val="af"/>
          <w:b w:val="0"/>
          <w:color w:val="000000" w:themeColor="text1"/>
          <w:sz w:val="28"/>
          <w:szCs w:val="28"/>
        </w:rPr>
        <w:t>бизнес-инкубаторы</w:t>
      </w:r>
      <w:proofErr w:type="gramEnd"/>
      <w:r w:rsidR="00637EBB" w:rsidRPr="00103BF1">
        <w:rPr>
          <w:rStyle w:val="af"/>
          <w:b w:val="0"/>
          <w:color w:val="000000" w:themeColor="text1"/>
          <w:sz w:val="28"/>
          <w:szCs w:val="28"/>
        </w:rPr>
        <w:t xml:space="preserve"> и технопарки, в меньшей степени подходят</w:t>
      </w:r>
      <w:r w:rsidR="00832ECC" w:rsidRPr="00103BF1">
        <w:rPr>
          <w:rStyle w:val="af"/>
          <w:b w:val="0"/>
          <w:color w:val="000000" w:themeColor="text1"/>
          <w:sz w:val="28"/>
          <w:szCs w:val="28"/>
        </w:rPr>
        <w:t xml:space="preserve"> для применения открытых инноваций</w:t>
      </w:r>
      <w:r w:rsidR="00637EBB" w:rsidRPr="00103BF1">
        <w:rPr>
          <w:rStyle w:val="af"/>
          <w:b w:val="0"/>
          <w:color w:val="000000" w:themeColor="text1"/>
          <w:sz w:val="28"/>
          <w:szCs w:val="28"/>
        </w:rPr>
        <w:t>. Обусловлено это прежде всего высокими затратами на создание и дальнейшее обслуживание подобных объектов, в связи с чем их количество крайне мало. Поэтому, «мягкая» инфраструктура является наиболее подходящей, так как  состоит</w:t>
      </w: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 из всевозможных каналов связи и методов, позволяющих компании свободно взаимодействовать с внешней средой.</w:t>
      </w:r>
      <w:r w:rsidR="00832ECC" w:rsidRPr="00103BF1">
        <w:rPr>
          <w:rStyle w:val="af"/>
          <w:b w:val="0"/>
          <w:color w:val="000000" w:themeColor="text1"/>
          <w:sz w:val="28"/>
          <w:szCs w:val="28"/>
        </w:rPr>
        <w:t xml:space="preserve"> Благодаря этому, компаниям легче находить внешние источники знаний и технологий. </w:t>
      </w:r>
      <w:r w:rsidR="00637EBB" w:rsidRPr="00103BF1">
        <w:rPr>
          <w:rStyle w:val="af"/>
          <w:b w:val="0"/>
          <w:color w:val="000000" w:themeColor="text1"/>
          <w:sz w:val="28"/>
          <w:szCs w:val="28"/>
        </w:rPr>
        <w:t xml:space="preserve">Такими </w:t>
      </w:r>
      <w:r w:rsidR="00FE726C">
        <w:rPr>
          <w:rStyle w:val="af"/>
          <w:b w:val="0"/>
          <w:color w:val="000000" w:themeColor="text1"/>
          <w:sz w:val="28"/>
          <w:szCs w:val="28"/>
        </w:rPr>
        <w:t>источниками могут и должны быть</w:t>
      </w:r>
      <w:r w:rsidR="00FE726C" w:rsidRPr="00FE726C">
        <w:rPr>
          <w:rStyle w:val="af"/>
          <w:b w:val="0"/>
          <w:color w:val="000000" w:themeColor="text1"/>
          <w:sz w:val="28"/>
          <w:szCs w:val="28"/>
        </w:rPr>
        <w:t xml:space="preserve"> </w:t>
      </w:r>
      <w:r w:rsidR="00637EBB" w:rsidRPr="00103BF1">
        <w:rPr>
          <w:rStyle w:val="af"/>
          <w:b w:val="0"/>
          <w:color w:val="000000" w:themeColor="text1"/>
          <w:sz w:val="28"/>
          <w:szCs w:val="28"/>
        </w:rPr>
        <w:t>продавцы продуктов компании, эксперты из различных отраслей экономики, научные сотрудники и, самое главное,</w:t>
      </w:r>
      <w:r w:rsidR="001C7FF5" w:rsidRPr="00103BF1">
        <w:rPr>
          <w:rStyle w:val="af"/>
          <w:b w:val="0"/>
          <w:color w:val="000000" w:themeColor="text1"/>
          <w:sz w:val="28"/>
          <w:szCs w:val="28"/>
        </w:rPr>
        <w:t xml:space="preserve"> на мой взгляд</w:t>
      </w:r>
      <w:r w:rsidR="00637EBB" w:rsidRPr="00103BF1">
        <w:rPr>
          <w:rStyle w:val="af"/>
          <w:b w:val="0"/>
          <w:color w:val="000000" w:themeColor="text1"/>
          <w:sz w:val="28"/>
          <w:szCs w:val="28"/>
        </w:rPr>
        <w:t>, потребители.</w:t>
      </w:r>
    </w:p>
    <w:p w:rsidR="00637EBB" w:rsidRDefault="00637EBB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rStyle w:val="af"/>
          <w:b w:val="0"/>
          <w:color w:val="000000" w:themeColor="text1"/>
          <w:sz w:val="28"/>
          <w:szCs w:val="28"/>
        </w:rPr>
      </w:pP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Одним из </w:t>
      </w:r>
      <w:r w:rsidR="00444F2F" w:rsidRPr="00103BF1">
        <w:rPr>
          <w:rStyle w:val="af"/>
          <w:b w:val="0"/>
          <w:color w:val="000000" w:themeColor="text1"/>
          <w:sz w:val="28"/>
          <w:szCs w:val="28"/>
        </w:rPr>
        <w:t xml:space="preserve">самых быстрых и не дорогих </w:t>
      </w: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способов привлечения вышеупомянутых источников </w:t>
      </w:r>
      <w:r w:rsidR="00444F2F" w:rsidRPr="00103BF1">
        <w:rPr>
          <w:rStyle w:val="af"/>
          <w:b w:val="0"/>
          <w:color w:val="000000" w:themeColor="text1"/>
          <w:sz w:val="28"/>
          <w:szCs w:val="28"/>
        </w:rPr>
        <w:t xml:space="preserve">является </w:t>
      </w:r>
      <w:proofErr w:type="spellStart"/>
      <w:r w:rsidR="00444F2F" w:rsidRPr="00103BF1">
        <w:rPr>
          <w:rStyle w:val="af"/>
          <w:b w:val="0"/>
          <w:color w:val="000000" w:themeColor="text1"/>
          <w:sz w:val="28"/>
          <w:szCs w:val="28"/>
        </w:rPr>
        <w:t>краудсорсинг</w:t>
      </w:r>
      <w:proofErr w:type="spellEnd"/>
      <w:r w:rsidR="00444F2F" w:rsidRPr="00103BF1">
        <w:rPr>
          <w:rStyle w:val="af"/>
          <w:b w:val="0"/>
          <w:color w:val="000000" w:themeColor="text1"/>
          <w:sz w:val="28"/>
          <w:szCs w:val="28"/>
        </w:rPr>
        <w:t xml:space="preserve">. </w:t>
      </w:r>
    </w:p>
    <w:p w:rsidR="00065E1F" w:rsidRPr="007B102A" w:rsidRDefault="00784120" w:rsidP="007B102A">
      <w:pPr>
        <w:pStyle w:val="2"/>
        <w:spacing w:before="240" w:after="240"/>
        <w:rPr>
          <w:rFonts w:ascii="Times New Roman" w:hAnsi="Times New Roman" w:cs="Times New Roman"/>
          <w:sz w:val="28"/>
          <w:szCs w:val="28"/>
        </w:rPr>
      </w:pPr>
      <w:bookmarkStart w:id="5" w:name="_Toc35800279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proofErr w:type="spellStart"/>
      <w:r w:rsidR="00181315" w:rsidRPr="007B102A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bookmarkEnd w:id="5"/>
      <w:proofErr w:type="spellEnd"/>
    </w:p>
    <w:p w:rsidR="00BB40E6" w:rsidRPr="0048332C" w:rsidRDefault="00BB40E6" w:rsidP="009256A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332C">
        <w:rPr>
          <w:rFonts w:ascii="Times New Roman" w:hAnsi="Times New Roman"/>
          <w:color w:val="000000"/>
          <w:sz w:val="28"/>
          <w:szCs w:val="28"/>
        </w:rPr>
        <w:t xml:space="preserve">Как говорится, кто владеет информацией, тот правит миром. Информация на сегодняшний день заняла двоякое положение. С одной стороны, владение информацией – великий дар. С другой стороны, первое </w:t>
      </w:r>
      <w:r w:rsidRPr="0048332C">
        <w:rPr>
          <w:rFonts w:ascii="Times New Roman" w:hAnsi="Times New Roman"/>
          <w:color w:val="000000"/>
          <w:sz w:val="28"/>
          <w:szCs w:val="28"/>
        </w:rPr>
        <w:lastRenderedPageBreak/>
        <w:t>правило действует лишь в случае ее достоверности. Проблема появления неполной или недостоверной информации порождает ее асимметрию и, как следствие, кризис и банкротство компании.</w:t>
      </w:r>
    </w:p>
    <w:p w:rsidR="00BB40E6" w:rsidRPr="0048332C" w:rsidRDefault="00BB40E6" w:rsidP="009256A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332C">
        <w:rPr>
          <w:rFonts w:ascii="Times New Roman" w:hAnsi="Times New Roman"/>
          <w:color w:val="000000"/>
          <w:sz w:val="28"/>
          <w:szCs w:val="28"/>
        </w:rPr>
        <w:t>Создание агентств, подразделений и отделов по сбору информации только подчеркивает ее важность. Естественно, она имеет большее значение в управлении в различных сферах деятельности, в особенности в управлении компанией и ее внешними контактами. Более того, она является крайне дорогим и ограниченным ресурсом при принятии решений. Соответственно, возникает проблема отбора качественной информации, и ее анализ.</w:t>
      </w:r>
    </w:p>
    <w:p w:rsidR="00181315" w:rsidRPr="00103BF1" w:rsidRDefault="00181315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подобной проблемы прибегают к инновационному методу в управлении –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краудсорсингу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. На данный момент это сравнительно новая технол</w:t>
      </w:r>
      <w:r w:rsidR="00FE726C">
        <w:rPr>
          <w:rFonts w:ascii="Times New Roman" w:hAnsi="Times New Roman" w:cs="Times New Roman"/>
          <w:color w:val="000000" w:themeColor="text1"/>
          <w:sz w:val="28"/>
          <w:szCs w:val="28"/>
        </w:rPr>
        <w:t>огия, способная привнести больши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изменения во многих сферах и отраслях.</w:t>
      </w:r>
    </w:p>
    <w:p w:rsidR="002A2884" w:rsidRPr="00103BF1" w:rsidRDefault="002A2884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Далее приведены несколько определений данного термина:</w:t>
      </w:r>
    </w:p>
    <w:p w:rsidR="00B55105" w:rsidRPr="00103BF1" w:rsidRDefault="00181315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англ.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crowdsourcing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данный термин происходит от двух английских слов: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crowd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«толпа» и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sourcing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«подбор и использование ресурсов». Впервые данный термин был введен автором-</w:t>
      </w:r>
      <w:proofErr w:type="spellStart"/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колумнистом</w:t>
      </w:r>
      <w:proofErr w:type="spellEnd"/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журнала 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Wired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издании о влиянии компьютерных технологий на культуру, экономику и политику, </w:t>
      </w:r>
      <w:proofErr w:type="spellStart"/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Джеффом</w:t>
      </w:r>
      <w:proofErr w:type="spellEnd"/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Хауи</w:t>
      </w:r>
      <w:proofErr w:type="spellEnd"/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Jeff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Howe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) совместно с редактором Марком Робинсоном (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Robinson</w:t>
      </w:r>
      <w:r w:rsidR="00B55105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2A2884" w:rsidRPr="00103BF1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</w:p>
    <w:p w:rsidR="00723A71" w:rsidRPr="00103BF1" w:rsidRDefault="00181315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передача определенных функций по созданию потребительских ценностей</w:t>
      </w:r>
      <w:r w:rsidR="00723A71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маркетинговых функций неопределенному кругу лиц из числа реальных и потенциальных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потребителей</w:t>
      </w:r>
      <w:r w:rsidR="00723A71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публичной оферты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фирмы-производителя.</w:t>
      </w:r>
      <w:r w:rsidR="00A2723C" w:rsidRPr="00103BF1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</w:p>
    <w:p w:rsidR="00723A71" w:rsidRPr="00103BF1" w:rsidRDefault="00723A71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согласно словарю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Merriam-Webster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, это практика получения необходимых услуг, идей или контента путем просьб о содействии, обращенных к большим группам людей, особенно - к онлайновому сообществу в отличие от обычных сотрудников или поставщиков.</w:t>
      </w:r>
      <w:r w:rsidRPr="00103BF1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</w:p>
    <w:p w:rsidR="00E67325" w:rsidRPr="00103BF1" w:rsidRDefault="00E67325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наиболее совершенным этапом развития систем управления поведением компаний на рынке. Суть данного термина заключается в том, что компания ориентируется на потребителя и ставит во главу угла возможность участия потребителя в процессе создания инновационного продукта. </w:t>
      </w:r>
      <w:r w:rsidR="00C954B6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необходимо заинтересовать и привлечь к сотрудничеству большие массы людей, например, интернет сообщества. </w:t>
      </w:r>
      <w:r w:rsidR="00A826C2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Основой для решения данной проблемы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послужить возрастающая активность </w:t>
      </w:r>
      <w:r w:rsidR="00A826C2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 в </w:t>
      </w:r>
      <w:proofErr w:type="gramStart"/>
      <w:r w:rsidR="00A826C2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интернет-пространстве</w:t>
      </w:r>
      <w:proofErr w:type="gramEnd"/>
      <w:r w:rsidR="00A826C2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, их стремление к самореализац</w:t>
      </w:r>
      <w:r w:rsidR="00C954B6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и общению. Эффективным методом объединения людей в «умную толпу», приносящую прибыль </w:t>
      </w:r>
      <w:r w:rsidR="00D32B1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организацию</w:t>
      </w:r>
      <w:r w:rsidR="00C954B6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, может послужить мотивация.</w:t>
      </w:r>
      <w:r w:rsidR="00D32B1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подобного сотрудничества организации и большого количества людей, компания может генерировать новые знания и идеи. </w:t>
      </w:r>
      <w:r w:rsidR="008612D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использования модели </w:t>
      </w:r>
      <w:proofErr w:type="spellStart"/>
      <w:r w:rsidR="008612D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краудсорсинга</w:t>
      </w:r>
      <w:proofErr w:type="spellEnd"/>
      <w:r w:rsidR="008612D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благодаря интернету, каждый отдельный человек может стать профессионалом в какой-либо сфере, вне зависимости от его квалификации. Самым главным в данном случае считается его способность правильно мыслить и создавать идеи. </w:t>
      </w:r>
      <w:r w:rsidR="00D32B1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просто собрав под своим началом «толпу» заинтересованных людей нельзя добиться эффективной генерации </w:t>
      </w:r>
      <w:r w:rsidR="00D32B1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информации. </w:t>
      </w:r>
      <w:r w:rsidR="00B156B0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того, среди большого количества людей далеко не все являются профессионалами. В связи с этим, </w:t>
      </w:r>
      <w:r w:rsidR="00D32B1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компании необходимо решить задачу по отсеиванию «мусора»</w:t>
      </w:r>
      <w:r w:rsidR="008612D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данном случае, под «мусором»  следует понимать ненужные и бесперспективные идеи и информацию. </w:t>
      </w:r>
      <w:r w:rsidR="00452B0E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</w:t>
      </w:r>
      <w:r w:rsidR="008612D8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компания должна создавать «фильтры», которые разделяют полезную и бесполезную информацию. В роли таких «фильтров» могут выступать различн</w:t>
      </w:r>
      <w:r w:rsidR="00B156B0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ые тесты на знание того или иного предмета деятельности компании. Более того, работа «толпы» контролируется самой «толпой» и курируется экспертами, которые тщательно следят за информацией, поступающей в организацию.</w:t>
      </w:r>
      <w:r w:rsidR="00452B0E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37CB" w:rsidRPr="00103BF1" w:rsidRDefault="00452B0E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Ключевым принципом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краудсорсинга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добровольная трата собственного свободного времени «толпы» с целью поиска решений проблем потребителей. При этом компания затрачивает минимальное количество денежных средств, так как часто люди готовы генерировать идеи за небольшую плату, а иногда абсолютно бесплатно. Дело в том, что для многих людей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9D37CB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работой, ориентированной на общество, развлечением и общением с единомышленниками.</w:t>
      </w:r>
    </w:p>
    <w:p w:rsidR="009D37CB" w:rsidRPr="00103BF1" w:rsidRDefault="001A598B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придерживаясь существующих определений термина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можно сказать, что эта модель представляет собой просьбу организации о помощи, адресованную огромному количеству людей. Как правило, подобное обращение осуществляется в виде открытого призыва с использованием интернета, который выступает в роли механизма взаимодействия и координации деятельности людей. </w:t>
      </w:r>
    </w:p>
    <w:p w:rsidR="00B156B0" w:rsidRPr="00103BF1" w:rsidRDefault="001A598B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Компания, использующая </w:t>
      </w:r>
      <w:proofErr w:type="gram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подобную</w:t>
      </w:r>
      <w:proofErr w:type="gram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бизнес-модель затрачивает минимальное количество имеющихся ресурсов для </w:t>
      </w:r>
      <w:r w:rsidR="008A659D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всевозможных заданий и для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своих стратегических целей.</w:t>
      </w:r>
      <w:r w:rsidR="008A659D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12D8" w:rsidRPr="00103BF1" w:rsidRDefault="008612D8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площадкой для решения нескольких важных задач, а именно:</w:t>
      </w:r>
      <w:r w:rsidR="00F653CD" w:rsidRPr="00103BF1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</w:p>
    <w:p w:rsidR="008612D8" w:rsidRPr="00103BF1" w:rsidRDefault="008612D8" w:rsidP="00DE74C1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инновационных продуктов;</w:t>
      </w:r>
    </w:p>
    <w:p w:rsidR="008612D8" w:rsidRPr="00103BF1" w:rsidRDefault="008612D8" w:rsidP="00DE74C1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маркетинговых решений;</w:t>
      </w:r>
    </w:p>
    <w:p w:rsidR="008612D8" w:rsidRPr="00103BF1" w:rsidRDefault="008612D8" w:rsidP="00DE74C1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развитию предпринимательства</w:t>
      </w:r>
      <w:r w:rsidR="008A659D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659D" w:rsidRDefault="008A659D" w:rsidP="00DE74C1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A2723C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ствует выполнению задач </w:t>
      </w:r>
      <w:proofErr w:type="gramStart"/>
      <w:r w:rsidR="00A2723C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минимального количества имеющихся ресурсов.</w:t>
      </w:r>
    </w:p>
    <w:p w:rsidR="00685FA8" w:rsidRPr="00BB40E6" w:rsidRDefault="00685FA8" w:rsidP="009256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E6">
        <w:rPr>
          <w:rFonts w:ascii="Times New Roman" w:hAnsi="Times New Roman" w:cs="Times New Roman"/>
          <w:sz w:val="28"/>
          <w:szCs w:val="28"/>
        </w:rPr>
        <w:t xml:space="preserve">К сожалению, примеров применения </w:t>
      </w:r>
      <w:proofErr w:type="spellStart"/>
      <w:r w:rsidRPr="00BB40E6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Pr="00BB40E6">
        <w:rPr>
          <w:rFonts w:ascii="Times New Roman" w:hAnsi="Times New Roman" w:cs="Times New Roman"/>
          <w:sz w:val="28"/>
          <w:szCs w:val="28"/>
        </w:rPr>
        <w:t xml:space="preserve"> в отечественном бизнесе крайне мало. Однако</w:t>
      </w:r>
      <w:proofErr w:type="gramStart"/>
      <w:r w:rsidRPr="00BB40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40E6">
        <w:rPr>
          <w:rFonts w:ascii="Times New Roman" w:hAnsi="Times New Roman" w:cs="Times New Roman"/>
          <w:sz w:val="28"/>
          <w:szCs w:val="28"/>
        </w:rPr>
        <w:t xml:space="preserve"> подобного нельзя сказать про опыт зарубежных компаний. Самым известным примером </w:t>
      </w:r>
      <w:proofErr w:type="spellStart"/>
      <w:r w:rsidRPr="00BB40E6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Pr="00BB40E6">
        <w:rPr>
          <w:rFonts w:ascii="Times New Roman" w:hAnsi="Times New Roman" w:cs="Times New Roman"/>
          <w:sz w:val="28"/>
          <w:szCs w:val="28"/>
        </w:rPr>
        <w:t xml:space="preserve"> является сайт-энциклопедия Википедия. За основу для создания подобной энциклопедии разработчики взяли потребности людей</w:t>
      </w:r>
      <w:r w:rsidR="00867ACB" w:rsidRPr="00BB40E6">
        <w:rPr>
          <w:rFonts w:ascii="Times New Roman" w:hAnsi="Times New Roman" w:cs="Times New Roman"/>
          <w:sz w:val="28"/>
          <w:szCs w:val="28"/>
        </w:rPr>
        <w:t xml:space="preserve"> в общении, </w:t>
      </w:r>
      <w:r w:rsidRPr="00BB40E6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867ACB" w:rsidRPr="00BB40E6">
        <w:rPr>
          <w:rFonts w:ascii="Times New Roman" w:hAnsi="Times New Roman" w:cs="Times New Roman"/>
          <w:sz w:val="28"/>
          <w:szCs w:val="28"/>
        </w:rPr>
        <w:t xml:space="preserve">и мотивацию </w:t>
      </w:r>
      <w:r w:rsidRPr="00BB40E6">
        <w:rPr>
          <w:rFonts w:ascii="Times New Roman" w:hAnsi="Times New Roman" w:cs="Times New Roman"/>
          <w:sz w:val="28"/>
          <w:szCs w:val="28"/>
        </w:rPr>
        <w:t>людей иметь свободный доступ ко многим знаниям из различных сфер жизни</w:t>
      </w:r>
      <w:r w:rsidR="00867ACB" w:rsidRPr="00BB40E6">
        <w:rPr>
          <w:rFonts w:ascii="Times New Roman" w:hAnsi="Times New Roman" w:cs="Times New Roman"/>
          <w:sz w:val="28"/>
          <w:szCs w:val="28"/>
        </w:rPr>
        <w:t xml:space="preserve">. Таким образом, был создан </w:t>
      </w:r>
      <w:r w:rsidRPr="00BB40E6">
        <w:rPr>
          <w:rFonts w:ascii="Times New Roman" w:hAnsi="Times New Roman" w:cs="Times New Roman"/>
          <w:sz w:val="28"/>
          <w:szCs w:val="28"/>
        </w:rPr>
        <w:t>ресурс, с помощью которого люди могут обмениваться знаниями.</w:t>
      </w:r>
      <w:r w:rsidR="00867ACB" w:rsidRPr="00BB40E6">
        <w:rPr>
          <w:rFonts w:ascii="Times New Roman" w:hAnsi="Times New Roman" w:cs="Times New Roman"/>
          <w:sz w:val="28"/>
          <w:szCs w:val="28"/>
        </w:rPr>
        <w:t xml:space="preserve"> Особенностью данного проекта являлось отсутствие рекламы на стадиях разработки и, что самое важное, отсутствие возможности получения прибыли. На данный момент, Википедия является одним из самых популярных и посещаемых </w:t>
      </w:r>
      <w:proofErr w:type="spellStart"/>
      <w:r w:rsidR="00867ACB" w:rsidRPr="00BB40E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867ACB" w:rsidRPr="00BB40E6">
        <w:rPr>
          <w:rFonts w:ascii="Times New Roman" w:hAnsi="Times New Roman" w:cs="Times New Roman"/>
          <w:sz w:val="28"/>
          <w:szCs w:val="28"/>
        </w:rPr>
        <w:t xml:space="preserve"> в мире.</w:t>
      </w:r>
    </w:p>
    <w:p w:rsidR="00685FA8" w:rsidRPr="00963AB1" w:rsidRDefault="00867ACB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63AB1">
        <w:rPr>
          <w:color w:val="000000" w:themeColor="text1"/>
          <w:sz w:val="28"/>
          <w:szCs w:val="28"/>
        </w:rPr>
        <w:t xml:space="preserve">Я считаю, что у </w:t>
      </w:r>
      <w:proofErr w:type="spellStart"/>
      <w:r w:rsidRPr="00963AB1">
        <w:rPr>
          <w:color w:val="000000" w:themeColor="text1"/>
          <w:sz w:val="28"/>
          <w:szCs w:val="28"/>
        </w:rPr>
        <w:t>краудсорсинга</w:t>
      </w:r>
      <w:proofErr w:type="spellEnd"/>
      <w:r w:rsidRPr="00963AB1">
        <w:rPr>
          <w:color w:val="000000" w:themeColor="text1"/>
          <w:sz w:val="28"/>
          <w:szCs w:val="28"/>
        </w:rPr>
        <w:t xml:space="preserve">, как части модели открытых инноваций, существуют следующие преимущества: </w:t>
      </w:r>
    </w:p>
    <w:p w:rsidR="00867ACB" w:rsidRPr="00963AB1" w:rsidRDefault="00867ACB" w:rsidP="00DE74C1">
      <w:pPr>
        <w:pStyle w:val="ac"/>
        <w:numPr>
          <w:ilvl w:val="0"/>
          <w:numId w:val="13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963AB1">
        <w:rPr>
          <w:color w:val="000000" w:themeColor="text1"/>
          <w:sz w:val="28"/>
          <w:szCs w:val="28"/>
        </w:rPr>
        <w:t>Возможность объединять под своим началом огромное количество креативных кадров.</w:t>
      </w:r>
    </w:p>
    <w:p w:rsidR="00867ACB" w:rsidRPr="00963AB1" w:rsidRDefault="00867ACB" w:rsidP="00DE74C1">
      <w:pPr>
        <w:pStyle w:val="ac"/>
        <w:numPr>
          <w:ilvl w:val="0"/>
          <w:numId w:val="13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963AB1">
        <w:rPr>
          <w:color w:val="000000" w:themeColor="text1"/>
          <w:sz w:val="28"/>
          <w:szCs w:val="28"/>
        </w:rPr>
        <w:t>Одно задание выполняется не одним человеком, а группой людей.</w:t>
      </w:r>
    </w:p>
    <w:p w:rsidR="00685FA8" w:rsidRPr="00963AB1" w:rsidRDefault="00867ACB" w:rsidP="00DE74C1">
      <w:pPr>
        <w:pStyle w:val="ac"/>
        <w:numPr>
          <w:ilvl w:val="0"/>
          <w:numId w:val="13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6"/>
          <w:szCs w:val="26"/>
        </w:rPr>
      </w:pPr>
      <w:r w:rsidRPr="00963AB1">
        <w:rPr>
          <w:color w:val="000000" w:themeColor="text1"/>
          <w:sz w:val="28"/>
          <w:szCs w:val="28"/>
        </w:rPr>
        <w:lastRenderedPageBreak/>
        <w:t>Возможность создавать инновации в большом объ</w:t>
      </w:r>
      <w:r w:rsidR="00963AB1" w:rsidRPr="00963AB1">
        <w:rPr>
          <w:color w:val="000000" w:themeColor="text1"/>
          <w:sz w:val="28"/>
          <w:szCs w:val="28"/>
        </w:rPr>
        <w:t>еме, основываясь на идеях и информации, сгенерированных потенциальными потребителями.</w:t>
      </w:r>
    </w:p>
    <w:p w:rsidR="00A2723C" w:rsidRDefault="004F6652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моему мнению,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крайне перспективной </w:t>
      </w:r>
      <w:proofErr w:type="gram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бизнес-моделью</w:t>
      </w:r>
      <w:proofErr w:type="gram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в будущем будет широко исполь</w:t>
      </w:r>
      <w:r w:rsidR="008509EA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зоваться не только иностранными, но и российскими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компаниями. Я считаю, что значимость </w:t>
      </w:r>
      <w:proofErr w:type="spellStart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краудсорсинга</w:t>
      </w:r>
      <w:proofErr w:type="spellEnd"/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крайне высока, особенно это заметно в рамках нынешнего информационного общества и </w:t>
      </w:r>
      <w:r w:rsidR="008509EA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 борьбы</w:t>
      </w:r>
      <w:r w:rsidR="008509EA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за потребителя. В настоящее время, многим компаниям, </w:t>
      </w:r>
      <w:proofErr w:type="gramStart"/>
      <w:r w:rsidR="008509EA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="008509EA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научно-технической и инновационной деятельностью, необходимо выстраивать стратегию своего развития с учетом ориентации на потребителя. То есть давать возможность клиенту участвовать в работе в рамках ключевой компетенции компании.</w:t>
      </w:r>
      <w:r w:rsidR="005B469B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40E6" w:rsidRPr="0048332C" w:rsidRDefault="00BB40E6" w:rsidP="009256AB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332C">
        <w:rPr>
          <w:rFonts w:ascii="Times New Roman" w:hAnsi="Times New Roman"/>
          <w:color w:val="000000"/>
          <w:sz w:val="28"/>
          <w:szCs w:val="28"/>
        </w:rPr>
        <w:t xml:space="preserve">Если рассматривать </w:t>
      </w:r>
      <w:proofErr w:type="spellStart"/>
      <w:r w:rsidRPr="0048332C">
        <w:rPr>
          <w:rFonts w:ascii="Times New Roman" w:hAnsi="Times New Roman"/>
          <w:color w:val="000000"/>
          <w:sz w:val="28"/>
          <w:szCs w:val="28"/>
        </w:rPr>
        <w:t>краудсорсинг</w:t>
      </w:r>
      <w:proofErr w:type="spellEnd"/>
      <w:r w:rsidRPr="0048332C">
        <w:rPr>
          <w:rFonts w:ascii="Times New Roman" w:hAnsi="Times New Roman"/>
          <w:color w:val="000000"/>
          <w:sz w:val="28"/>
          <w:szCs w:val="28"/>
        </w:rPr>
        <w:t xml:space="preserve"> с точки зрения потенциального клиента – это возможность ощутить на себе все процессы, происходящие в организации, примерить на себя любую роль. Это помогает расширить горизонты, оторваться от своей повседневной работы, а так же вложить частичку себя в производства какого-либо продукта.</w:t>
      </w:r>
    </w:p>
    <w:p w:rsidR="006F4C87" w:rsidRPr="007B102A" w:rsidRDefault="00784120" w:rsidP="007B102A">
      <w:pPr>
        <w:pStyle w:val="2"/>
        <w:spacing w:before="240" w:after="240"/>
        <w:rPr>
          <w:rFonts w:ascii="Times New Roman" w:hAnsi="Times New Roman" w:cs="Times New Roman"/>
          <w:sz w:val="28"/>
          <w:szCs w:val="28"/>
        </w:rPr>
      </w:pPr>
      <w:bookmarkStart w:id="6" w:name="_Toc35800279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008F0F6B" w:rsidRPr="007B102A">
        <w:rPr>
          <w:rFonts w:ascii="Times New Roman" w:hAnsi="Times New Roman" w:cs="Times New Roman"/>
          <w:color w:val="000000" w:themeColor="text1"/>
          <w:sz w:val="28"/>
          <w:szCs w:val="28"/>
        </w:rPr>
        <w:t>Аутсорсинг</w:t>
      </w:r>
      <w:bookmarkEnd w:id="6"/>
    </w:p>
    <w:p w:rsidR="00F653CD" w:rsidRPr="00103BF1" w:rsidRDefault="00F653CD" w:rsidP="009256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03B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данном разделе я рассмотрю форму организации научно-технической и инновационной деятельности, которая широко известна и давно применима – аутсорсинг.</w:t>
      </w:r>
    </w:p>
    <w:p w:rsidR="00F653CD" w:rsidRPr="00103BF1" w:rsidRDefault="00F653CD" w:rsidP="009256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03B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отличие от </w:t>
      </w:r>
      <w:proofErr w:type="spellStart"/>
      <w:r w:rsidRPr="00103B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краудсорсинга</w:t>
      </w:r>
      <w:proofErr w:type="spellEnd"/>
      <w:r w:rsidRPr="00103B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в данной модели не используется энергия большого количества привлекаемых внешних источников знаний в виде добровольцев. Наоборот,  при аутсорсинге привлекаются дополнительные ресурсы из внешней среды, но в ограниченном количестве. </w:t>
      </w:r>
    </w:p>
    <w:p w:rsidR="00F653CD" w:rsidRPr="00103BF1" w:rsidRDefault="00F653CD" w:rsidP="009256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03B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Далее следует предоставить определение термина аутсорсинг:</w:t>
      </w:r>
    </w:p>
    <w:p w:rsidR="008F0F6B" w:rsidRPr="00103BF1" w:rsidRDefault="008F0F6B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Аутсорсинг</w:t>
      </w:r>
      <w:r w:rsidRPr="00103B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</w:t>
      </w:r>
      <w:r w:rsidRPr="00103B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англ.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03BF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"/>
        </w:rPr>
        <w:t>outsourcing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использование внешнего источника или ресурса) — договорное привлечение сторонних организаций, использование внешних ресурсов для достижения собственных целей, а также предоставление сотрудника на полный рабочий день или на его часть в другую фирму.</w:t>
      </w:r>
      <w:r w:rsidRPr="00103BF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2"/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53CD" w:rsidRPr="00103BF1" w:rsidRDefault="008F0F6B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 словами, аутсорсинг – </w:t>
      </w:r>
      <w:r w:rsidR="00F653CD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B85F8B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 управления, при которой происходит</w:t>
      </w:r>
      <w:r w:rsidR="00F653CD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передачи некоторых функций организации внешним организациям или отдельным людям, компетентным в определенной области знаний и обладающим </w:t>
      </w:r>
      <w:r w:rsidR="00B85F8B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навыками, знаниями и техническими средствами. Таким образом, происходит объединение всех ресурсов организации и сосредоточение внимания на главном направлении деятельности данной организации.</w:t>
      </w:r>
      <w:r w:rsidR="00F5566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B85F8B"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3104" w:rsidRPr="00103BF1" w:rsidRDefault="00233104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Различают три вида аутсорсинга, такие как: </w:t>
      </w:r>
      <w:r w:rsidR="00A507F1" w:rsidRPr="00103BF1">
        <w:rPr>
          <w:rStyle w:val="a5"/>
          <w:color w:val="000000" w:themeColor="text1"/>
          <w:sz w:val="28"/>
          <w:szCs w:val="28"/>
        </w:rPr>
        <w:footnoteReference w:id="14"/>
      </w:r>
    </w:p>
    <w:p w:rsidR="00233104" w:rsidRPr="00103BF1" w:rsidRDefault="00233104" w:rsidP="00DE74C1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apple-converted-space"/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  <w:lang w:val="en-US"/>
        </w:rPr>
        <w:t>IT</w:t>
      </w:r>
      <w:r w:rsidRPr="00103BF1">
        <w:rPr>
          <w:color w:val="000000" w:themeColor="text1"/>
          <w:sz w:val="28"/>
          <w:szCs w:val="28"/>
        </w:rPr>
        <w:t xml:space="preserve">-аутсорсинг </w:t>
      </w:r>
      <w:r w:rsidRPr="00103B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это передача на обслуживание специализированным организациям информационных систем</w:t>
      </w:r>
      <w:r w:rsidRPr="00103B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</w:t>
      </w:r>
    </w:p>
    <w:p w:rsidR="00233104" w:rsidRPr="00103BF1" w:rsidRDefault="00233104" w:rsidP="00DE74C1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bCs/>
          <w:iCs/>
          <w:color w:val="000000" w:themeColor="text1"/>
          <w:sz w:val="28"/>
          <w:szCs w:val="28"/>
          <w:shd w:val="clear" w:color="auto" w:fill="FFFFFF"/>
        </w:rPr>
        <w:t>Аутсорсинг бизнес-процессов</w:t>
      </w:r>
      <w:r w:rsidRPr="00103BF1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103BF1">
        <w:rPr>
          <w:color w:val="000000" w:themeColor="text1"/>
          <w:sz w:val="28"/>
          <w:szCs w:val="28"/>
          <w:shd w:val="clear" w:color="auto" w:fill="FFFFFF"/>
        </w:rPr>
        <w:t>–</w:t>
      </w:r>
      <w:r w:rsidRPr="00103B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bookmarkStart w:id="7" w:name="OLE_LINK1"/>
      <w:r w:rsidRPr="00103BF1">
        <w:rPr>
          <w:color w:val="000000" w:themeColor="text1"/>
          <w:sz w:val="28"/>
          <w:szCs w:val="28"/>
          <w:shd w:val="clear" w:color="auto" w:fill="FFFFFF"/>
        </w:rPr>
        <w:t>передача компании, оказывающей услуги аутсорсинга, функций тех или иных отделов, не являющихся для организации основными</w:t>
      </w:r>
      <w:bookmarkEnd w:id="7"/>
      <w:r w:rsidRPr="00103BF1">
        <w:rPr>
          <w:color w:val="000000" w:themeColor="text1"/>
          <w:sz w:val="28"/>
          <w:szCs w:val="28"/>
          <w:shd w:val="clear" w:color="auto" w:fill="FFFFFF"/>
        </w:rPr>
        <w:t>. Наиболее востребована такая разновидность аутсорсинга, как аутсорсинг в сфере финансов и бухгалтерского учета.</w:t>
      </w:r>
    </w:p>
    <w:p w:rsidR="00B1077D" w:rsidRPr="00103BF1" w:rsidRDefault="00233104" w:rsidP="00DE74C1">
      <w:pPr>
        <w:pStyle w:val="ac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bCs/>
          <w:iCs/>
          <w:color w:val="000000" w:themeColor="text1"/>
          <w:sz w:val="28"/>
          <w:szCs w:val="28"/>
          <w:shd w:val="clear" w:color="auto" w:fill="FFFFFF"/>
        </w:rPr>
        <w:t>Производственный аутсорсинг</w:t>
      </w:r>
      <w:r w:rsidRPr="00103BF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подразумевает, что компания отдает во внешнее управление часть своей производственной цепочки или даже весь производственный цикл. Возможен вариант продажи </w:t>
      </w:r>
      <w:r w:rsidRPr="00103BF1">
        <w:rPr>
          <w:color w:val="000000" w:themeColor="text1"/>
          <w:sz w:val="28"/>
          <w:szCs w:val="28"/>
          <w:shd w:val="clear" w:color="auto" w:fill="FFFFFF"/>
        </w:rPr>
        <w:lastRenderedPageBreak/>
        <w:t>своих подразделений и дальнейшее взаимодействие с ними в рамках аутсорсинга. Например, предприятие занимается проектированием, сборкой, контролем и реализацией продукции. Все промежуточные звенья производственного цикла отданы сторонним предприятиям.</w:t>
      </w:r>
      <w:r w:rsidR="008C3DD5"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5AE9" w:rsidRPr="00103BF1" w:rsidRDefault="00785AE9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Следует различать определенные формы аутсорсинга:</w:t>
      </w:r>
      <w:r w:rsidR="00056EC1">
        <w:rPr>
          <w:rStyle w:val="a5"/>
          <w:color w:val="000000" w:themeColor="text1"/>
          <w:sz w:val="28"/>
          <w:szCs w:val="28"/>
        </w:rPr>
        <w:footnoteReference w:id="15"/>
      </w:r>
    </w:p>
    <w:p w:rsidR="00785AE9" w:rsidRPr="00103BF1" w:rsidRDefault="00785AE9" w:rsidP="00DE74C1">
      <w:pPr>
        <w:pStyle w:val="ac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103BF1">
        <w:rPr>
          <w:color w:val="000000" w:themeColor="text1"/>
          <w:sz w:val="28"/>
          <w:szCs w:val="28"/>
        </w:rPr>
        <w:t>Аутстаффинг</w:t>
      </w:r>
      <w:proofErr w:type="spellEnd"/>
      <w:r w:rsidRPr="00103BF1">
        <w:rPr>
          <w:color w:val="000000" w:themeColor="text1"/>
          <w:sz w:val="28"/>
          <w:szCs w:val="28"/>
        </w:rPr>
        <w:t xml:space="preserve"> (</w:t>
      </w:r>
      <w:proofErr w:type="spellStart"/>
      <w:r w:rsidRPr="00103BF1">
        <w:rPr>
          <w:color w:val="000000" w:themeColor="text1"/>
          <w:sz w:val="28"/>
          <w:szCs w:val="28"/>
          <w:lang w:val="en-US"/>
        </w:rPr>
        <w:t>outstaffing</w:t>
      </w:r>
      <w:proofErr w:type="spellEnd"/>
      <w:r w:rsidRPr="00103BF1">
        <w:rPr>
          <w:color w:val="000000" w:themeColor="text1"/>
          <w:sz w:val="28"/>
          <w:szCs w:val="28"/>
        </w:rPr>
        <w:t xml:space="preserve">) - 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вывод сотрудника за штат компании-заказчика и оформление его в штат компании-подрядчика, при этом он продолжает работать на прежнем месте и выполнять свои прежние обязанности, но обязанности работодателя по отношению к нему выполняет уже компания-подрядчик. </w:t>
      </w:r>
    </w:p>
    <w:p w:rsidR="00785AE9" w:rsidRPr="00103BF1" w:rsidRDefault="00785AE9" w:rsidP="00DE74C1">
      <w:pPr>
        <w:pStyle w:val="ac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Подбор временного персонала (</w:t>
      </w:r>
      <w:r w:rsidRPr="00103BF1">
        <w:rPr>
          <w:color w:val="000000" w:themeColor="text1"/>
          <w:sz w:val="28"/>
          <w:szCs w:val="28"/>
          <w:shd w:val="clear" w:color="auto" w:fill="FFFFFF"/>
          <w:lang w:val="en-US"/>
        </w:rPr>
        <w:t>temporary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3BF1">
        <w:rPr>
          <w:color w:val="000000" w:themeColor="text1"/>
          <w:sz w:val="28"/>
          <w:szCs w:val="28"/>
          <w:shd w:val="clear" w:color="auto" w:fill="FFFFFF"/>
          <w:lang w:val="en-US"/>
        </w:rPr>
        <w:t>staffing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) – предоставление временного и сезонного персонала на короткий срок, например, на какой-либо проект. </w:t>
      </w:r>
    </w:p>
    <w:p w:rsidR="00785AE9" w:rsidRPr="00103BF1" w:rsidRDefault="00785AE9" w:rsidP="00DE74C1">
      <w:pPr>
        <w:pStyle w:val="ac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Лизинг персонала </w:t>
      </w:r>
      <w:r w:rsidR="00FE380B" w:rsidRPr="00103BF1">
        <w:rPr>
          <w:color w:val="000000" w:themeColor="text1"/>
          <w:sz w:val="28"/>
          <w:szCs w:val="28"/>
          <w:shd w:val="clear" w:color="auto" w:fill="FFFFFF"/>
        </w:rPr>
        <w:t>–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380B" w:rsidRPr="00103BF1">
        <w:rPr>
          <w:color w:val="000000" w:themeColor="text1"/>
          <w:sz w:val="28"/>
          <w:szCs w:val="28"/>
          <w:shd w:val="clear" w:color="auto" w:fill="FFFFFF"/>
        </w:rPr>
        <w:t xml:space="preserve">в данном случае, кадровое агентство предоставляет организации сотрудников на достаточно длительный срок. В принципе, от предыдущей формы, данная форма отличается только сроком, на который предоставляются сотрудники. </w:t>
      </w:r>
    </w:p>
    <w:p w:rsidR="00785AE9" w:rsidRPr="00103BF1" w:rsidRDefault="00FE380B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Исходя из этих трех форм аутсорсинга, можно сделать вывод, что в данных схемах функционирует модель отношений, в которую включены три лица, а именно: работник или сотрудник – организация-пользователь – организация, предоставляющая услугу.</w:t>
      </w:r>
    </w:p>
    <w:p w:rsidR="00B1077D" w:rsidRPr="00103BF1" w:rsidRDefault="00FE380B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Следует отметить, что а</w:t>
      </w:r>
      <w:r w:rsidR="00B1077D" w:rsidRPr="00103BF1">
        <w:rPr>
          <w:color w:val="000000" w:themeColor="text1"/>
          <w:sz w:val="28"/>
          <w:szCs w:val="28"/>
        </w:rPr>
        <w:t xml:space="preserve">утсорсинг предоставляет большие преимущества. Во-первых, возможность сконцентрировать все внимание на основной деятельности, поручив внешнему исполнителю выполнять операционные функции. Более того, в данном случае происходит </w:t>
      </w:r>
      <w:r w:rsidR="00B1077D" w:rsidRPr="00103BF1">
        <w:rPr>
          <w:color w:val="000000" w:themeColor="text1"/>
          <w:sz w:val="28"/>
          <w:szCs w:val="28"/>
        </w:rPr>
        <w:lastRenderedPageBreak/>
        <w:t>распределение имеющихся ресурсов, которые раньше были необходимы для деятельности на других направлениях.</w:t>
      </w:r>
    </w:p>
    <w:p w:rsidR="00B1077D" w:rsidRPr="00103BF1" w:rsidRDefault="00B1077D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Во-вторых, снижение издержек и затрат. Это обусловлено, прежде всего, тем, что привлечение внешнего исполнителя менее </w:t>
      </w:r>
      <w:proofErr w:type="spellStart"/>
      <w:r w:rsidRPr="00103BF1">
        <w:rPr>
          <w:color w:val="000000" w:themeColor="text1"/>
          <w:sz w:val="28"/>
          <w:szCs w:val="28"/>
        </w:rPr>
        <w:t>затратно</w:t>
      </w:r>
      <w:proofErr w:type="spellEnd"/>
      <w:r w:rsidRPr="00103BF1">
        <w:rPr>
          <w:color w:val="000000" w:themeColor="text1"/>
          <w:sz w:val="28"/>
          <w:szCs w:val="28"/>
        </w:rPr>
        <w:t xml:space="preserve">, чем </w:t>
      </w:r>
      <w:r w:rsidR="004C7429" w:rsidRPr="00103BF1">
        <w:rPr>
          <w:color w:val="000000" w:themeColor="text1"/>
          <w:sz w:val="28"/>
          <w:szCs w:val="28"/>
        </w:rPr>
        <w:t>наличие собственной структуры, занятой определенной деятельностью.</w:t>
      </w:r>
    </w:p>
    <w:p w:rsidR="004C7429" w:rsidRPr="00103BF1" w:rsidRDefault="004C7429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В-третьих, открывается доступ к новым технологиям или более специализированным кадрам и функциям, которых нет в организации.</w:t>
      </w:r>
    </w:p>
    <w:p w:rsidR="004C7429" w:rsidRPr="00103BF1" w:rsidRDefault="004C7429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В-четвертых, происходит передача ответственности за выполнение функций, переданных на аутсорсинг.</w:t>
      </w:r>
    </w:p>
    <w:p w:rsidR="00E1245B" w:rsidRPr="00103BF1" w:rsidRDefault="004C7429" w:rsidP="009256AB">
      <w:pPr>
        <w:pStyle w:val="ac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К сожалению, есть и отрицательный фактор, такой как резкое увеличение издержек. Данная ситуация имеет место быть в случае, если организация передаст на аутсорсинг слишком много функций. </w:t>
      </w:r>
    </w:p>
    <w:p w:rsidR="00E1245B" w:rsidRPr="00103BF1" w:rsidRDefault="00E1245B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можно сказать, что применение аутсорсинга в целом является эффективным способом управления инновационной деятельностью. Однако</w:t>
      </w:r>
      <w:proofErr w:type="gramStart"/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</w:t>
      </w:r>
      <w:r w:rsidR="00AE0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решила применить модель аутсорсинга, то она должна уметь ответить на два ключевых вопроса: </w:t>
      </w:r>
    </w:p>
    <w:p w:rsidR="00E1245B" w:rsidRPr="00103BF1" w:rsidRDefault="00E1245B" w:rsidP="00DE74C1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организация может получить от использования данной модели?</w:t>
      </w:r>
    </w:p>
    <w:p w:rsidR="00E1245B" w:rsidRPr="00103BF1" w:rsidRDefault="00E1245B" w:rsidP="00DE74C1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этапе или этапах инновационного цикла применять данную модель?</w:t>
      </w:r>
    </w:p>
    <w:p w:rsidR="00E1245B" w:rsidRPr="00103BF1" w:rsidRDefault="00E1245B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при выполнении данного условия подобная модель действительно будет эффективно использована.</w:t>
      </w:r>
    </w:p>
    <w:p w:rsidR="00E1245B" w:rsidRPr="00103BF1" w:rsidRDefault="00E1245B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Стоит сказать, что использование аутсорсинга возможно, как на одном этапе создания инноваций, так и на нескольких. Если в компании отсутствуют специалисты в какой-либо области, например на этапе оценки инновационного проекта, то целесообразным является привлечение внешней организации или отдельных экспертов, имеющих специальные </w:t>
      </w: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навыки, знания и опыт. Так же бывают ситуации, когда у организации нет производственных мощностей или их недостаточно для реализации продукции в необходимом объеме. В таком случае, функция производства передается сторонней организации, имеющей необходимые ресурсы.</w:t>
      </w:r>
    </w:p>
    <w:p w:rsidR="00E1245B" w:rsidRPr="00103BF1" w:rsidRDefault="00E1245B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уже было сказано ранее, аутсорсинг позволяет значительно сокращать издержки, риски и позволяет компании сконцентрировать все свое внимание на стратегических целях компании.</w:t>
      </w:r>
    </w:p>
    <w:p w:rsidR="00C5375D" w:rsidRDefault="00C5375D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Подводя краткие итоги, можно сделать вывод, что</w:t>
      </w:r>
      <w:r w:rsidR="00056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BF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аутсорсинга является эффективным способом создания и поддержания конкурентных преимуществ компании в современных условиях. Более того, аутсорсинг позволяет компании достаточно эффективно организовывать свою деятельность, в особенности инновационную.</w:t>
      </w:r>
    </w:p>
    <w:p w:rsidR="00F95097" w:rsidRPr="00103BF1" w:rsidRDefault="00F95097" w:rsidP="009256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1D0" w:rsidRPr="00103BF1" w:rsidRDefault="009611D0" w:rsidP="009256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611D0" w:rsidRPr="007B102A" w:rsidRDefault="009611D0" w:rsidP="0070157D">
      <w:pPr>
        <w:pStyle w:val="1"/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8" w:name="_Toc358002800"/>
      <w:r w:rsidRPr="007B102A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Глава </w:t>
      </w:r>
      <w:r w:rsidR="00784120">
        <w:rPr>
          <w:rFonts w:ascii="Times New Roman" w:eastAsia="Times New Roman" w:hAnsi="Times New Roman" w:cs="Times New Roman"/>
          <w:color w:val="000000" w:themeColor="text1"/>
        </w:rPr>
        <w:t>№</w:t>
      </w:r>
      <w:r w:rsidRPr="007B102A">
        <w:rPr>
          <w:rFonts w:ascii="Times New Roman" w:eastAsia="Times New Roman" w:hAnsi="Times New Roman" w:cs="Times New Roman"/>
          <w:color w:val="000000" w:themeColor="text1"/>
        </w:rPr>
        <w:t>2.</w:t>
      </w:r>
      <w:r w:rsidR="006A79CC" w:rsidRPr="007B102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B102A">
        <w:rPr>
          <w:rFonts w:ascii="Times New Roman" w:eastAsia="Times New Roman" w:hAnsi="Times New Roman" w:cs="Times New Roman"/>
          <w:color w:val="000000" w:themeColor="text1"/>
        </w:rPr>
        <w:t>Опыт применения и перспективы развития модели открытых инноваций.</w:t>
      </w:r>
      <w:bookmarkEnd w:id="8"/>
    </w:p>
    <w:p w:rsidR="009611D0" w:rsidRPr="00103BF1" w:rsidRDefault="009611D0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Из теории открытых инноваций известно, что в нынешних условиях компаниям нельзя зацикливаться на работе только с внутренней средой организации, а необходимо открываться внешним источникам знаний и технологий для повышения эффективности своей научно-технической и инновационной деятельности.</w:t>
      </w:r>
    </w:p>
    <w:p w:rsidR="009611D0" w:rsidRPr="00103BF1" w:rsidRDefault="009611D0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Исходя из этого, возникает ряд вопросов, на которые необходимо получить ответ: </w:t>
      </w:r>
    </w:p>
    <w:p w:rsidR="009611D0" w:rsidRPr="00103BF1" w:rsidRDefault="00DD3BCC" w:rsidP="00DE74C1">
      <w:pPr>
        <w:pStyle w:val="ac"/>
        <w:numPr>
          <w:ilvl w:val="0"/>
          <w:numId w:val="4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В</w:t>
      </w:r>
      <w:r w:rsidR="009611D0" w:rsidRPr="00103BF1">
        <w:rPr>
          <w:color w:val="000000" w:themeColor="text1"/>
          <w:sz w:val="28"/>
          <w:szCs w:val="28"/>
          <w:shd w:val="clear" w:color="auto" w:fill="FFFFFF"/>
        </w:rPr>
        <w:t xml:space="preserve"> какой степени компании необходимо «открываться», чтобы максимально эффективно достигать своих стратегических целей?</w:t>
      </w:r>
    </w:p>
    <w:p w:rsidR="00DD3BCC" w:rsidRPr="00103BF1" w:rsidRDefault="00DD3BCC" w:rsidP="00DE74C1">
      <w:pPr>
        <w:pStyle w:val="ac"/>
        <w:numPr>
          <w:ilvl w:val="0"/>
          <w:numId w:val="4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Каким образом компания может запустить модель «открытых инноваций»?</w:t>
      </w:r>
    </w:p>
    <w:p w:rsidR="009611D0" w:rsidRPr="00103BF1" w:rsidRDefault="009611D0" w:rsidP="00DE74C1">
      <w:pPr>
        <w:pStyle w:val="ac"/>
        <w:numPr>
          <w:ilvl w:val="0"/>
          <w:numId w:val="4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Каким образом организация  может привлечь внешние источники знаний в виде технологий и людей, избегая при этом конфликтов с внутренними специалистами?</w:t>
      </w:r>
    </w:p>
    <w:p w:rsidR="009611D0" w:rsidRPr="00103BF1" w:rsidRDefault="009611D0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>Несмотря на сложность данных проблем, подходы к решению давно известны и широко применимы, однако, в большей степени иностранными компаниями.</w:t>
      </w:r>
    </w:p>
    <w:p w:rsidR="009611D0" w:rsidRPr="00103BF1" w:rsidRDefault="009611D0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По моему убеждению, ключевым вопросом является степень открытости в расчете на внешние инновации. </w:t>
      </w:r>
      <w:r w:rsidR="00C45180" w:rsidRPr="00103BF1">
        <w:rPr>
          <w:color w:val="000000" w:themeColor="text1"/>
          <w:sz w:val="28"/>
          <w:szCs w:val="28"/>
        </w:rPr>
        <w:t>В рамках модели открытых инноваций существуют следующие подходы к «открытости» организации:</w:t>
      </w:r>
    </w:p>
    <w:p w:rsidR="00C45180" w:rsidRPr="00103BF1" w:rsidRDefault="00C45180" w:rsidP="00DE74C1">
      <w:pPr>
        <w:pStyle w:val="ac"/>
        <w:numPr>
          <w:ilvl w:val="0"/>
          <w:numId w:val="8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Организация должна стараться выполнять все свои функции. Но, если компания не может осуществлять какую-либо функцию, </w:t>
      </w:r>
      <w:r w:rsidRPr="00103BF1">
        <w:rPr>
          <w:color w:val="000000" w:themeColor="text1"/>
          <w:sz w:val="28"/>
          <w:szCs w:val="28"/>
        </w:rPr>
        <w:lastRenderedPageBreak/>
        <w:t>например, из-за отсутствия компетентных органов, то данную функцию следует передать на аутсорсинг.</w:t>
      </w:r>
    </w:p>
    <w:p w:rsidR="00C45180" w:rsidRPr="00103BF1" w:rsidRDefault="00C45180" w:rsidP="00DE74C1">
      <w:pPr>
        <w:pStyle w:val="ac"/>
        <w:numPr>
          <w:ilvl w:val="0"/>
          <w:numId w:val="8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Организация концентрирует свое внимание только на самых важных, ключевых функциях. Остальные функции следует заказывать у сторонних организаций.</w:t>
      </w:r>
    </w:p>
    <w:p w:rsidR="002F1CB1" w:rsidRPr="00103BF1" w:rsidRDefault="002F1CB1" w:rsidP="00DE74C1">
      <w:pPr>
        <w:pStyle w:val="ac"/>
        <w:numPr>
          <w:ilvl w:val="0"/>
          <w:numId w:val="8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Все функции организации передаются на аутсорсинг.</w:t>
      </w:r>
    </w:p>
    <w:p w:rsidR="002F1CB1" w:rsidRPr="00103BF1" w:rsidRDefault="002F1CB1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Обычно, компании, придерживающиеся первого подхода, являются крупными корпорациями</w:t>
      </w:r>
      <w:r w:rsidR="00410326">
        <w:rPr>
          <w:color w:val="000000" w:themeColor="text1"/>
          <w:sz w:val="28"/>
          <w:szCs w:val="28"/>
        </w:rPr>
        <w:t xml:space="preserve"> с сильным внутренним </w:t>
      </w:r>
      <w:r w:rsidR="00410326">
        <w:rPr>
          <w:color w:val="000000" w:themeColor="text1"/>
          <w:sz w:val="28"/>
          <w:szCs w:val="28"/>
          <w:lang w:val="en-US"/>
        </w:rPr>
        <w:t>R</w:t>
      </w:r>
      <w:r w:rsidR="00410326" w:rsidRPr="00410326">
        <w:rPr>
          <w:color w:val="000000" w:themeColor="text1"/>
          <w:sz w:val="28"/>
          <w:szCs w:val="28"/>
        </w:rPr>
        <w:t>&amp;</w:t>
      </w:r>
      <w:r w:rsidR="00410326">
        <w:rPr>
          <w:color w:val="000000" w:themeColor="text1"/>
          <w:sz w:val="28"/>
          <w:szCs w:val="28"/>
          <w:lang w:val="en-US"/>
        </w:rPr>
        <w:t>D</w:t>
      </w:r>
      <w:r w:rsidR="00410326" w:rsidRPr="00410326">
        <w:rPr>
          <w:color w:val="000000" w:themeColor="text1"/>
          <w:sz w:val="28"/>
          <w:szCs w:val="28"/>
        </w:rPr>
        <w:t xml:space="preserve">- </w:t>
      </w:r>
      <w:r w:rsidR="00410326">
        <w:rPr>
          <w:color w:val="000000" w:themeColor="text1"/>
          <w:sz w:val="28"/>
          <w:szCs w:val="28"/>
        </w:rPr>
        <w:t>департаментом</w:t>
      </w:r>
      <w:r w:rsidRPr="00103BF1">
        <w:rPr>
          <w:color w:val="000000" w:themeColor="text1"/>
          <w:sz w:val="28"/>
          <w:szCs w:val="28"/>
        </w:rPr>
        <w:t>. Примером такой корпорации в России может быть ОАО «Газпром»</w:t>
      </w:r>
      <w:r w:rsidR="005121CF" w:rsidRPr="00103BF1">
        <w:rPr>
          <w:color w:val="000000" w:themeColor="text1"/>
          <w:sz w:val="28"/>
          <w:szCs w:val="28"/>
        </w:rPr>
        <w:t>.</w:t>
      </w:r>
    </w:p>
    <w:p w:rsidR="002F1CB1" w:rsidRPr="00103BF1" w:rsidRDefault="002F1CB1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Второй подход свойственен копаниям, осуществляющим свою деятельность на рынке высоких технологий и телекоммуникаций. Подобные компании стремятся отдавать большое количество внутренних функций на аутсорсинг, кроме тех, где существует доступ к конфиденциальной информации о своих клиентах.</w:t>
      </w:r>
    </w:p>
    <w:p w:rsidR="002F1CB1" w:rsidRPr="00103BF1" w:rsidRDefault="002F1CB1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Последователями третьего подхода обычно являются компании с высокой скоростью развития. Как правило, это средние организации, старающиеся любыми способами сократить издержки на научно-исследовательские работы. </w:t>
      </w:r>
    </w:p>
    <w:p w:rsidR="002F1CB1" w:rsidRPr="00103BF1" w:rsidRDefault="002F1CB1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По моему мнению, последний подход является краткосрочной стратегией компании, позволяющей ей в относительно короткие сроки достигнуть высокого уровня конкурентоспособности на своем рынке. </w:t>
      </w:r>
      <w:r w:rsidR="00DD3BCC" w:rsidRPr="00103BF1">
        <w:rPr>
          <w:color w:val="000000" w:themeColor="text1"/>
          <w:sz w:val="28"/>
          <w:szCs w:val="28"/>
        </w:rPr>
        <w:t>Обычно, после этого компании изменяют свою стратегию и начинают придерживаться второго подхода, фокусируя все свои ресурсы на ключевых функциях.</w:t>
      </w:r>
    </w:p>
    <w:p w:rsidR="006B24C9" w:rsidRPr="00103BF1" w:rsidRDefault="00DD3BCC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lastRenderedPageBreak/>
        <w:t>Итак</w:t>
      </w:r>
      <w:r w:rsidR="006B24C9" w:rsidRPr="00103BF1">
        <w:rPr>
          <w:color w:val="000000" w:themeColor="text1"/>
          <w:sz w:val="28"/>
          <w:szCs w:val="28"/>
        </w:rPr>
        <w:t>, данные подходы показывают нам, в каких условиях следует использовать те или иные механизмы для достижения наилучших результатов своей деятельности.</w:t>
      </w:r>
    </w:p>
    <w:p w:rsidR="00241A5F" w:rsidRPr="00103BF1" w:rsidRDefault="006B24C9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Однако</w:t>
      </w:r>
      <w:proofErr w:type="gramStart"/>
      <w:r w:rsidRPr="00103BF1">
        <w:rPr>
          <w:color w:val="000000" w:themeColor="text1"/>
          <w:sz w:val="28"/>
          <w:szCs w:val="28"/>
        </w:rPr>
        <w:t>,</w:t>
      </w:r>
      <w:proofErr w:type="gramEnd"/>
      <w:r w:rsidRPr="00103BF1">
        <w:rPr>
          <w:color w:val="000000" w:themeColor="text1"/>
          <w:sz w:val="28"/>
          <w:szCs w:val="28"/>
        </w:rPr>
        <w:t xml:space="preserve"> необходимо ответить на вопрос, каким образом возможно запустить модель открытых инноваций</w:t>
      </w:r>
      <w:r w:rsidR="0030519B" w:rsidRPr="00103BF1">
        <w:rPr>
          <w:color w:val="000000" w:themeColor="text1"/>
          <w:sz w:val="28"/>
          <w:szCs w:val="28"/>
        </w:rPr>
        <w:t xml:space="preserve">. </w:t>
      </w:r>
      <w:proofErr w:type="gramStart"/>
      <w:r w:rsidR="0030519B" w:rsidRPr="00103BF1">
        <w:rPr>
          <w:color w:val="000000" w:themeColor="text1"/>
          <w:sz w:val="28"/>
          <w:szCs w:val="28"/>
        </w:rPr>
        <w:t>Для запуска подобной бизнес-модели в организации необходимо произвести ряд структурных изменений,</w:t>
      </w:r>
      <w:r w:rsidR="005121CF" w:rsidRPr="00103BF1">
        <w:rPr>
          <w:color w:val="000000" w:themeColor="text1"/>
          <w:sz w:val="28"/>
          <w:szCs w:val="28"/>
        </w:rPr>
        <w:t xml:space="preserve"> которые могут быть эффективно выполнены при наличии высококвалифицированных кадров, а именно менеджеров высшего звена.</w:t>
      </w:r>
      <w:proofErr w:type="gramEnd"/>
      <w:r w:rsidR="005121CF" w:rsidRPr="00103BF1">
        <w:rPr>
          <w:color w:val="000000" w:themeColor="text1"/>
          <w:sz w:val="28"/>
          <w:szCs w:val="28"/>
        </w:rPr>
        <w:t xml:space="preserve"> Из зарубежного опыта известно, что подобные менеджеры занимают, как правило, самые высокие должности в организационной иерархии. Более того, они обязаны иметь знания, навыки и опыт в сфере инновационного развития. К сожалению, в России ощущается дефицит подобных кадров.</w:t>
      </w:r>
      <w:r w:rsidR="0030519B" w:rsidRPr="00103BF1">
        <w:rPr>
          <w:color w:val="000000" w:themeColor="text1"/>
          <w:sz w:val="28"/>
          <w:szCs w:val="28"/>
        </w:rPr>
        <w:t xml:space="preserve"> </w:t>
      </w:r>
      <w:r w:rsidR="00241A5F" w:rsidRPr="00103BF1">
        <w:rPr>
          <w:color w:val="000000" w:themeColor="text1"/>
          <w:sz w:val="28"/>
          <w:szCs w:val="28"/>
        </w:rPr>
        <w:t xml:space="preserve">Обусловлено это, прежде всего </w:t>
      </w:r>
      <w:r w:rsidR="005121CF" w:rsidRPr="00103BF1">
        <w:rPr>
          <w:color w:val="000000" w:themeColor="text1"/>
          <w:sz w:val="28"/>
          <w:szCs w:val="28"/>
        </w:rPr>
        <w:t xml:space="preserve">тем, что </w:t>
      </w:r>
      <w:r w:rsidR="00241A5F" w:rsidRPr="00103BF1">
        <w:rPr>
          <w:color w:val="000000" w:themeColor="text1"/>
          <w:sz w:val="28"/>
          <w:szCs w:val="28"/>
        </w:rPr>
        <w:t>в нашей стране крайне мало образовательных учреждений, выпускающих таких специалистов. Несмотря на это, многие отечественные организации давно осознали преимущества модели открытых инноваций и, в связи с этим, институты разви</w:t>
      </w:r>
      <w:r w:rsidR="0011295F" w:rsidRPr="00103BF1">
        <w:rPr>
          <w:color w:val="000000" w:themeColor="text1"/>
          <w:sz w:val="28"/>
          <w:szCs w:val="28"/>
        </w:rPr>
        <w:t xml:space="preserve">тия создают специальные клубы, </w:t>
      </w:r>
      <w:r w:rsidR="00241A5F" w:rsidRPr="00103BF1">
        <w:rPr>
          <w:color w:val="000000" w:themeColor="text1"/>
          <w:sz w:val="28"/>
          <w:szCs w:val="28"/>
        </w:rPr>
        <w:t xml:space="preserve">запускают курсы обучения и </w:t>
      </w:r>
      <w:proofErr w:type="gramStart"/>
      <w:r w:rsidR="00241A5F" w:rsidRPr="00103BF1">
        <w:rPr>
          <w:color w:val="000000" w:themeColor="text1"/>
          <w:sz w:val="28"/>
          <w:szCs w:val="28"/>
        </w:rPr>
        <w:t>подготовки</w:t>
      </w:r>
      <w:proofErr w:type="gramEnd"/>
      <w:r w:rsidR="00241A5F" w:rsidRPr="00103BF1">
        <w:rPr>
          <w:color w:val="000000" w:themeColor="text1"/>
          <w:sz w:val="28"/>
          <w:szCs w:val="28"/>
        </w:rPr>
        <w:t xml:space="preserve"> высококвалифицированных </w:t>
      </w:r>
      <w:r w:rsidR="00241A5F" w:rsidRPr="00103BF1">
        <w:rPr>
          <w:color w:val="000000" w:themeColor="text1"/>
          <w:sz w:val="28"/>
          <w:szCs w:val="28"/>
          <w:lang w:val="en-US"/>
        </w:rPr>
        <w:t>R</w:t>
      </w:r>
      <w:r w:rsidR="00241A5F" w:rsidRPr="00103BF1">
        <w:rPr>
          <w:color w:val="000000" w:themeColor="text1"/>
          <w:sz w:val="28"/>
          <w:szCs w:val="28"/>
        </w:rPr>
        <w:t>&amp;</w:t>
      </w:r>
      <w:r w:rsidR="00241A5F" w:rsidRPr="00103BF1">
        <w:rPr>
          <w:color w:val="000000" w:themeColor="text1"/>
          <w:sz w:val="28"/>
          <w:szCs w:val="28"/>
          <w:lang w:val="en-US"/>
        </w:rPr>
        <w:t>D</w:t>
      </w:r>
      <w:r w:rsidR="00241A5F" w:rsidRPr="00103BF1">
        <w:rPr>
          <w:color w:val="000000" w:themeColor="text1"/>
          <w:sz w:val="28"/>
          <w:szCs w:val="28"/>
        </w:rPr>
        <w:t xml:space="preserve">- руководителей. </w:t>
      </w:r>
    </w:p>
    <w:p w:rsidR="00DD3BCC" w:rsidRPr="00103BF1" w:rsidRDefault="00241A5F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Далее представлены основные структурные изменения:</w:t>
      </w:r>
    </w:p>
    <w:p w:rsidR="000928AF" w:rsidRPr="00103BF1" w:rsidRDefault="0030519B" w:rsidP="00DE74C1">
      <w:pPr>
        <w:pStyle w:val="ac"/>
        <w:numPr>
          <w:ilvl w:val="0"/>
          <w:numId w:val="9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Создание внутри организации </w:t>
      </w:r>
      <w:proofErr w:type="gramStart"/>
      <w:r w:rsidRPr="00103BF1">
        <w:rPr>
          <w:color w:val="000000" w:themeColor="text1"/>
          <w:sz w:val="28"/>
          <w:szCs w:val="28"/>
        </w:rPr>
        <w:t>определенного</w:t>
      </w:r>
      <w:proofErr w:type="gramEnd"/>
      <w:r w:rsidRPr="00103BF1">
        <w:rPr>
          <w:color w:val="000000" w:themeColor="text1"/>
          <w:sz w:val="28"/>
          <w:szCs w:val="28"/>
        </w:rPr>
        <w:t xml:space="preserve"> бизнес-подразделения, ответственного за маркетинг</w:t>
      </w:r>
      <w:r w:rsidR="000928AF" w:rsidRPr="00103BF1">
        <w:rPr>
          <w:color w:val="000000" w:themeColor="text1"/>
          <w:sz w:val="28"/>
          <w:szCs w:val="28"/>
        </w:rPr>
        <w:t>, инновационное развитие</w:t>
      </w:r>
      <w:r w:rsidRPr="00103BF1">
        <w:rPr>
          <w:color w:val="000000" w:themeColor="text1"/>
          <w:sz w:val="28"/>
          <w:szCs w:val="28"/>
        </w:rPr>
        <w:t>, научно-исследовательскую и инвестиционную деятельность</w:t>
      </w:r>
      <w:r w:rsidR="000928AF" w:rsidRPr="00103BF1">
        <w:rPr>
          <w:color w:val="000000" w:themeColor="text1"/>
          <w:sz w:val="28"/>
          <w:szCs w:val="28"/>
        </w:rPr>
        <w:t>.</w:t>
      </w:r>
    </w:p>
    <w:p w:rsidR="000928AF" w:rsidRPr="00103BF1" w:rsidRDefault="000928AF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Самым ярким примером построения такого подразделения может быть опыт крупных зарубежных компаний, таких как </w:t>
      </w:r>
      <w:r w:rsidRPr="00103BF1">
        <w:rPr>
          <w:color w:val="000000" w:themeColor="text1"/>
          <w:sz w:val="28"/>
          <w:szCs w:val="28"/>
          <w:lang w:val="en-US"/>
        </w:rPr>
        <w:t>Cisco</w:t>
      </w:r>
      <w:r w:rsidRPr="00103BF1">
        <w:rPr>
          <w:color w:val="000000" w:themeColor="text1"/>
          <w:sz w:val="28"/>
          <w:szCs w:val="28"/>
        </w:rPr>
        <w:t xml:space="preserve"> и </w:t>
      </w:r>
      <w:r w:rsidRPr="00103BF1">
        <w:rPr>
          <w:color w:val="000000" w:themeColor="text1"/>
          <w:sz w:val="28"/>
          <w:szCs w:val="28"/>
          <w:lang w:val="en-US"/>
        </w:rPr>
        <w:t>Procter</w:t>
      </w:r>
      <w:r w:rsidRPr="00103BF1">
        <w:rPr>
          <w:color w:val="000000" w:themeColor="text1"/>
          <w:sz w:val="28"/>
          <w:szCs w:val="28"/>
        </w:rPr>
        <w:t xml:space="preserve"> &amp; </w:t>
      </w:r>
      <w:r w:rsidRPr="00103BF1">
        <w:rPr>
          <w:color w:val="000000" w:themeColor="text1"/>
          <w:sz w:val="28"/>
          <w:szCs w:val="28"/>
          <w:lang w:val="en-US"/>
        </w:rPr>
        <w:t>Gamble</w:t>
      </w:r>
      <w:r w:rsidRPr="00103BF1">
        <w:rPr>
          <w:color w:val="000000" w:themeColor="text1"/>
          <w:sz w:val="28"/>
          <w:szCs w:val="28"/>
        </w:rPr>
        <w:t xml:space="preserve">. Например, </w:t>
      </w:r>
      <w:r w:rsidRPr="00103BF1">
        <w:rPr>
          <w:color w:val="000000" w:themeColor="text1"/>
          <w:sz w:val="28"/>
          <w:szCs w:val="28"/>
          <w:lang w:val="en-US"/>
        </w:rPr>
        <w:t>Cisco</w:t>
      </w:r>
      <w:r w:rsidRPr="00103BF1">
        <w:rPr>
          <w:color w:val="000000" w:themeColor="text1"/>
          <w:sz w:val="28"/>
          <w:szCs w:val="28"/>
        </w:rPr>
        <w:t xml:space="preserve">  создала внутри организации департамент, ответственный за развитие компании и поглощение. В свою очередь, </w:t>
      </w:r>
      <w:r w:rsidRPr="00103BF1">
        <w:rPr>
          <w:color w:val="000000" w:themeColor="text1"/>
          <w:sz w:val="28"/>
          <w:szCs w:val="28"/>
          <w:lang w:val="en-US"/>
        </w:rPr>
        <w:t>Procter</w:t>
      </w:r>
      <w:r w:rsidRPr="00103BF1">
        <w:rPr>
          <w:color w:val="000000" w:themeColor="text1"/>
          <w:sz w:val="28"/>
          <w:szCs w:val="28"/>
        </w:rPr>
        <w:t xml:space="preserve"> &amp; </w:t>
      </w:r>
      <w:r w:rsidRPr="00103BF1">
        <w:rPr>
          <w:color w:val="000000" w:themeColor="text1"/>
          <w:sz w:val="28"/>
          <w:szCs w:val="28"/>
          <w:lang w:val="en-US"/>
        </w:rPr>
        <w:t>Gamble</w:t>
      </w:r>
      <w:r w:rsidRPr="00103BF1">
        <w:rPr>
          <w:color w:val="000000" w:themeColor="text1"/>
          <w:sz w:val="28"/>
          <w:szCs w:val="28"/>
        </w:rPr>
        <w:t xml:space="preserve"> создала департамент, основанный на применении модели </w:t>
      </w:r>
      <w:proofErr w:type="spellStart"/>
      <w:r w:rsidRPr="00103BF1">
        <w:rPr>
          <w:color w:val="000000" w:themeColor="text1"/>
          <w:sz w:val="28"/>
          <w:szCs w:val="28"/>
        </w:rPr>
        <w:lastRenderedPageBreak/>
        <w:t>краудсорсинга</w:t>
      </w:r>
      <w:proofErr w:type="spellEnd"/>
      <w:r w:rsidRPr="00103BF1">
        <w:rPr>
          <w:color w:val="000000" w:themeColor="text1"/>
          <w:sz w:val="28"/>
          <w:szCs w:val="28"/>
        </w:rPr>
        <w:t xml:space="preserve">, задачей которого является сотрудничество с потенциальными потребителями и продавцами в процессе создания нового продукта. </w:t>
      </w:r>
    </w:p>
    <w:p w:rsidR="003520D8" w:rsidRPr="00103BF1" w:rsidRDefault="003520D8" w:rsidP="00DE74C1">
      <w:pPr>
        <w:pStyle w:val="ac"/>
        <w:numPr>
          <w:ilvl w:val="0"/>
          <w:numId w:val="9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Руководству компании необходимо донести до своих сотрудников информацию о том, что привлечение сторонних организаций или сотрудников не является стимулом к конкуренции внутри компании. </w:t>
      </w:r>
    </w:p>
    <w:p w:rsidR="005121CF" w:rsidRPr="00103BF1" w:rsidRDefault="003520D8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Таким образом,  внутренние сотрудники должны осознавать, что именно они ставят цели и задачи для внешних сотрудников, координируют и контролируют их деятельность и применяют полученные результаты в рамках заданной деятельности компании. Данные преобразования, в первую очередь, необходимы для устранения конфликтных ситуаций между внутренними и внешними сотрудниками.</w:t>
      </w:r>
    </w:p>
    <w:p w:rsidR="0011295F" w:rsidRPr="00103BF1" w:rsidRDefault="0011295F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Далее, я считаю целесообразным проанализировать </w:t>
      </w:r>
      <w:r w:rsidR="007B4CCA" w:rsidRPr="00103BF1">
        <w:rPr>
          <w:color w:val="000000" w:themeColor="text1"/>
          <w:sz w:val="28"/>
          <w:szCs w:val="28"/>
          <w:shd w:val="clear" w:color="auto" w:fill="FFFFFF"/>
        </w:rPr>
        <w:t>инструменты, с помощью которых происходит привлечение</w:t>
      </w:r>
      <w:r w:rsidRPr="00103BF1">
        <w:rPr>
          <w:color w:val="000000" w:themeColor="text1"/>
          <w:sz w:val="28"/>
          <w:szCs w:val="28"/>
          <w:shd w:val="clear" w:color="auto" w:fill="FFFFFF"/>
        </w:rPr>
        <w:t xml:space="preserve"> внешних источников знаний в виде людей и технологий, необходимых для полноценного функционирования </w:t>
      </w:r>
      <w:r w:rsidR="007B4CCA" w:rsidRPr="00103BF1">
        <w:rPr>
          <w:color w:val="000000" w:themeColor="text1"/>
          <w:sz w:val="28"/>
          <w:szCs w:val="28"/>
          <w:shd w:val="clear" w:color="auto" w:fill="FFFFFF"/>
        </w:rPr>
        <w:t xml:space="preserve">данной </w:t>
      </w:r>
      <w:proofErr w:type="gramStart"/>
      <w:r w:rsidR="007B4CCA" w:rsidRPr="00103BF1">
        <w:rPr>
          <w:color w:val="000000" w:themeColor="text1"/>
          <w:sz w:val="28"/>
          <w:szCs w:val="28"/>
          <w:shd w:val="clear" w:color="auto" w:fill="FFFFFF"/>
        </w:rPr>
        <w:t>бизнес-модели</w:t>
      </w:r>
      <w:proofErr w:type="gramEnd"/>
      <w:r w:rsidR="007B4CCA" w:rsidRPr="00103BF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611D0" w:rsidRPr="007B102A" w:rsidRDefault="00784120" w:rsidP="007B102A">
      <w:pPr>
        <w:pStyle w:val="2"/>
        <w:spacing w:before="240" w:after="240"/>
        <w:rPr>
          <w:rStyle w:val="af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358002801"/>
      <w:r>
        <w:rPr>
          <w:rStyle w:val="af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 </w:t>
      </w:r>
      <w:r w:rsidR="009611D0" w:rsidRPr="007B102A">
        <w:rPr>
          <w:rStyle w:val="af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Венчурный </w:t>
      </w:r>
      <w:r w:rsidR="006C6AA1" w:rsidRPr="007B102A">
        <w:rPr>
          <w:rStyle w:val="af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бизнес</w:t>
      </w:r>
      <w:bookmarkEnd w:id="9"/>
    </w:p>
    <w:p w:rsidR="007B4CCA" w:rsidRPr="00103BF1" w:rsidRDefault="007B4CCA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rStyle w:val="af"/>
          <w:b w:val="0"/>
          <w:color w:val="000000" w:themeColor="text1"/>
          <w:sz w:val="28"/>
          <w:szCs w:val="28"/>
        </w:rPr>
      </w:pP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Основываясь на опыте иностранных и отечественных организаций, эффективным способом сотрудничества и коммуникации с внешними поставщиками идей, знаний, технологий и инноваций в целом, является </w:t>
      </w:r>
      <w:r w:rsidR="000164E3" w:rsidRPr="00103BF1">
        <w:rPr>
          <w:rStyle w:val="af"/>
          <w:b w:val="0"/>
          <w:color w:val="000000" w:themeColor="text1"/>
          <w:sz w:val="28"/>
          <w:szCs w:val="28"/>
        </w:rPr>
        <w:t>создание</w:t>
      </w: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 внутреннего венчурного фонда. </w:t>
      </w:r>
    </w:p>
    <w:p w:rsidR="000164E3" w:rsidRPr="00103BF1" w:rsidRDefault="000164E3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rStyle w:val="af"/>
          <w:b w:val="0"/>
          <w:color w:val="000000" w:themeColor="text1"/>
          <w:sz w:val="28"/>
          <w:szCs w:val="28"/>
        </w:rPr>
      </w:pP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Венчурный бизнес (от англ. </w:t>
      </w:r>
      <w:r w:rsidRPr="00103BF1">
        <w:rPr>
          <w:rStyle w:val="af"/>
          <w:b w:val="0"/>
          <w:color w:val="000000" w:themeColor="text1"/>
          <w:sz w:val="28"/>
          <w:szCs w:val="28"/>
          <w:lang w:val="en-US"/>
        </w:rPr>
        <w:t>Venture</w:t>
      </w: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 – рискованный) – это технологический или  научно-технический вид бизнеса, связанный с высокой степенью риска. Обычно, венчурный бизнес способствует формированию эффективной и конкурентной среды в условиях </w:t>
      </w:r>
      <w:r w:rsidRPr="00103BF1">
        <w:rPr>
          <w:rStyle w:val="af"/>
          <w:b w:val="0"/>
          <w:color w:val="000000" w:themeColor="text1"/>
          <w:sz w:val="28"/>
          <w:szCs w:val="28"/>
        </w:rPr>
        <w:lastRenderedPageBreak/>
        <w:t>современной экономики.</w:t>
      </w:r>
      <w:r w:rsidR="00A05409" w:rsidRPr="00103BF1">
        <w:rPr>
          <w:rStyle w:val="a5"/>
          <w:bCs/>
          <w:color w:val="000000" w:themeColor="text1"/>
          <w:sz w:val="28"/>
          <w:szCs w:val="28"/>
        </w:rPr>
        <w:footnoteReference w:id="16"/>
      </w:r>
      <w:r w:rsidRPr="00103BF1">
        <w:rPr>
          <w:rStyle w:val="af"/>
          <w:b w:val="0"/>
          <w:color w:val="000000" w:themeColor="text1"/>
          <w:sz w:val="28"/>
          <w:szCs w:val="28"/>
        </w:rPr>
        <w:t xml:space="preserve"> Более того, на основе венчурного бизнеса создается большое количество высоких технологий, которые позволяют государству завоевывать новые позиции </w:t>
      </w:r>
      <w:r w:rsidR="00A05409" w:rsidRPr="00103BF1">
        <w:rPr>
          <w:rStyle w:val="af"/>
          <w:b w:val="0"/>
          <w:color w:val="000000" w:themeColor="text1"/>
          <w:sz w:val="28"/>
          <w:szCs w:val="28"/>
        </w:rPr>
        <w:t>в условиях мировой гонки в сфере инновационных открытий.</w:t>
      </w:r>
    </w:p>
    <w:p w:rsidR="007B4CCA" w:rsidRPr="00103BF1" w:rsidRDefault="006C6AA1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Учитывая наличие высоких рисков, происходящих из-за смены экономических циклов, которые тяжело предусмотреть компании, многие крупные корпорации предпочитают создавать собственные венчурные фонды за пределами своей структуры. Таким образом, происходит создание специального подразделения, ответственного за выполнение </w:t>
      </w:r>
      <w:r w:rsidR="0056649F" w:rsidRPr="00103BF1">
        <w:rPr>
          <w:color w:val="000000" w:themeColor="text1"/>
          <w:sz w:val="28"/>
          <w:szCs w:val="28"/>
        </w:rPr>
        <w:t>задач, делегированных данному фонду.</w:t>
      </w:r>
      <w:r w:rsidRPr="00103BF1">
        <w:rPr>
          <w:color w:val="000000" w:themeColor="text1"/>
          <w:sz w:val="28"/>
          <w:szCs w:val="28"/>
        </w:rPr>
        <w:t xml:space="preserve"> </w:t>
      </w:r>
    </w:p>
    <w:p w:rsidR="0056649F" w:rsidRPr="00103BF1" w:rsidRDefault="0056649F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Преимуществами наличия данного подразделения в компании являются:</w:t>
      </w:r>
    </w:p>
    <w:p w:rsidR="0056649F" w:rsidRPr="00103BF1" w:rsidRDefault="0056649F" w:rsidP="004C6726">
      <w:pPr>
        <w:pStyle w:val="ac"/>
        <w:numPr>
          <w:ilvl w:val="0"/>
          <w:numId w:val="20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Возможность следить за появлением новых технологий в других организациях.</w:t>
      </w:r>
    </w:p>
    <w:p w:rsidR="0056649F" w:rsidRPr="00103BF1" w:rsidRDefault="0056649F" w:rsidP="004C6726">
      <w:pPr>
        <w:pStyle w:val="ac"/>
        <w:numPr>
          <w:ilvl w:val="0"/>
          <w:numId w:val="20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Возможность получения прибыли от инвестирования в другие проекты.</w:t>
      </w:r>
    </w:p>
    <w:p w:rsidR="007706E1" w:rsidRPr="00103BF1" w:rsidRDefault="007706E1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Таким образом, целью венчурных фондов является поиск инновационных проектов во внешней среде с дальнейшим инвестированием в них. Второстепенным становится следование и достижение целей основной или «материнской» компании.</w:t>
      </w:r>
    </w:p>
    <w:p w:rsidR="007706E1" w:rsidRPr="00103BF1" w:rsidRDefault="007706E1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Помимо этого, венчурный фонд нацелен на достижение других немаловажных целей, а именно:</w:t>
      </w:r>
      <w:r w:rsidR="002E3C34" w:rsidRPr="00103BF1">
        <w:rPr>
          <w:rStyle w:val="a5"/>
          <w:color w:val="000000" w:themeColor="text1"/>
          <w:sz w:val="28"/>
          <w:szCs w:val="28"/>
        </w:rPr>
        <w:footnoteReference w:id="17"/>
      </w:r>
    </w:p>
    <w:p w:rsidR="00096F44" w:rsidRPr="00103BF1" w:rsidRDefault="003B4F14" w:rsidP="004C6726">
      <w:pPr>
        <w:pStyle w:val="ac"/>
        <w:numPr>
          <w:ilvl w:val="0"/>
          <w:numId w:val="10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lastRenderedPageBreak/>
        <w:t>П</w:t>
      </w:r>
      <w:r w:rsidR="00096F44" w:rsidRPr="00103BF1">
        <w:rPr>
          <w:color w:val="000000" w:themeColor="text1"/>
          <w:sz w:val="28"/>
          <w:szCs w:val="28"/>
        </w:rPr>
        <w:t>ои</w:t>
      </w:r>
      <w:r w:rsidRPr="00103BF1">
        <w:rPr>
          <w:color w:val="000000" w:themeColor="text1"/>
          <w:sz w:val="28"/>
          <w:szCs w:val="28"/>
        </w:rPr>
        <w:t>ск</w:t>
      </w:r>
      <w:r w:rsidR="00096F44" w:rsidRPr="00103BF1">
        <w:rPr>
          <w:color w:val="000000" w:themeColor="text1"/>
          <w:sz w:val="28"/>
          <w:szCs w:val="28"/>
        </w:rPr>
        <w:t xml:space="preserve"> продуктов и технологий для «материнской</w:t>
      </w:r>
      <w:r w:rsidRPr="00103BF1">
        <w:rPr>
          <w:color w:val="000000" w:themeColor="text1"/>
          <w:sz w:val="28"/>
          <w:szCs w:val="28"/>
        </w:rPr>
        <w:t xml:space="preserve">» компании с помощью инновационного скаутинга. </w:t>
      </w:r>
      <w:r w:rsidR="00096F44" w:rsidRPr="00103BF1">
        <w:rPr>
          <w:color w:val="000000" w:themeColor="text1"/>
          <w:sz w:val="28"/>
          <w:szCs w:val="28"/>
        </w:rPr>
        <w:t xml:space="preserve">Подобный поиск не всегда осуществляется именно в сфере деятельности основной компании. Зачастую, множество полезных технологий находятся в других сферах и отраслях экономики. </w:t>
      </w:r>
    </w:p>
    <w:p w:rsidR="002E3C34" w:rsidRPr="00103BF1" w:rsidRDefault="00096F44" w:rsidP="004C6726">
      <w:pPr>
        <w:pStyle w:val="ac"/>
        <w:numPr>
          <w:ilvl w:val="0"/>
          <w:numId w:val="10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Очередной стратегической целью венчурного бизнеса является поиск нов</w:t>
      </w:r>
      <w:r w:rsidR="002E3C34" w:rsidRPr="00103BF1">
        <w:rPr>
          <w:color w:val="000000" w:themeColor="text1"/>
          <w:sz w:val="28"/>
          <w:szCs w:val="28"/>
        </w:rPr>
        <w:t>ых продуктов и технологий, находящихся на начальной стадии развития. Если данные проекты являются перспективными для компании и могут стать прибыльными в будущем, то имеет смысл в них инвестировать.</w:t>
      </w:r>
    </w:p>
    <w:p w:rsidR="00942DF1" w:rsidRPr="00103BF1" w:rsidRDefault="00942DF1" w:rsidP="004C6726">
      <w:pPr>
        <w:pStyle w:val="ac"/>
        <w:numPr>
          <w:ilvl w:val="0"/>
          <w:numId w:val="10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Инвестиции внешних организаций или разработчиков в экосистему технологий, сервисов и продуктов основной компании.</w:t>
      </w:r>
      <w:r w:rsidRPr="00103BF1">
        <w:rPr>
          <w:rStyle w:val="a5"/>
          <w:color w:val="000000" w:themeColor="text1"/>
          <w:sz w:val="28"/>
          <w:szCs w:val="28"/>
        </w:rPr>
        <w:footnoteReference w:id="18"/>
      </w:r>
    </w:p>
    <w:p w:rsidR="006A79CC" w:rsidRPr="00103BF1" w:rsidRDefault="006A79CC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 xml:space="preserve">Ярким примером </w:t>
      </w:r>
      <w:r w:rsidR="003B4F14" w:rsidRPr="00103BF1">
        <w:rPr>
          <w:color w:val="000000" w:themeColor="text1"/>
          <w:sz w:val="28"/>
          <w:szCs w:val="28"/>
        </w:rPr>
        <w:t xml:space="preserve">инвестирования в экосистему </w:t>
      </w:r>
      <w:r w:rsidRPr="00103BF1">
        <w:rPr>
          <w:color w:val="000000" w:themeColor="text1"/>
          <w:sz w:val="28"/>
          <w:szCs w:val="28"/>
        </w:rPr>
        <w:t>выступает отечественный венчурный фонд «</w:t>
      </w:r>
      <w:proofErr w:type="spellStart"/>
      <w:r w:rsidRPr="00103BF1">
        <w:rPr>
          <w:color w:val="000000" w:themeColor="text1"/>
          <w:sz w:val="28"/>
          <w:szCs w:val="28"/>
        </w:rPr>
        <w:t>Яндекс</w:t>
      </w:r>
      <w:proofErr w:type="gramStart"/>
      <w:r w:rsidRPr="00103BF1">
        <w:rPr>
          <w:color w:val="000000" w:themeColor="text1"/>
          <w:sz w:val="28"/>
          <w:szCs w:val="28"/>
        </w:rPr>
        <w:t>.Ф</w:t>
      </w:r>
      <w:proofErr w:type="gramEnd"/>
      <w:r w:rsidRPr="00103BF1">
        <w:rPr>
          <w:color w:val="000000" w:themeColor="text1"/>
          <w:sz w:val="28"/>
          <w:szCs w:val="28"/>
        </w:rPr>
        <w:t>абрика</w:t>
      </w:r>
      <w:proofErr w:type="spellEnd"/>
      <w:r w:rsidRPr="00103BF1">
        <w:rPr>
          <w:color w:val="000000" w:themeColor="text1"/>
          <w:sz w:val="28"/>
          <w:szCs w:val="28"/>
        </w:rPr>
        <w:t>». Подобное ин</w:t>
      </w:r>
      <w:r w:rsidR="003B4F14" w:rsidRPr="00103BF1">
        <w:rPr>
          <w:color w:val="000000" w:themeColor="text1"/>
          <w:sz w:val="28"/>
          <w:szCs w:val="28"/>
        </w:rPr>
        <w:t>вестирование позволяет компании</w:t>
      </w:r>
      <w:r w:rsidRPr="00103BF1">
        <w:rPr>
          <w:color w:val="000000" w:themeColor="text1"/>
          <w:sz w:val="28"/>
          <w:szCs w:val="28"/>
        </w:rPr>
        <w:t xml:space="preserve"> включать в свои сервисы новые технологии или продукты на основании их покупки. Если же разработчик не готов продавать свою инновационную технологию или продукцию, возможно заключение договора о партнерстве. </w:t>
      </w:r>
    </w:p>
    <w:p w:rsidR="007706E1" w:rsidRPr="00103BF1" w:rsidRDefault="003B4F14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3BF1">
        <w:rPr>
          <w:color w:val="000000" w:themeColor="text1"/>
          <w:sz w:val="28"/>
          <w:szCs w:val="28"/>
        </w:rPr>
        <w:t>Немаловажным фактором эффективной деятельности венчурного фонда является инвестирование в рост рынка, в рамках которого функционирует компания. Как правило, инвестиции идут на продукты и технологии, которые в будущем могут создать спрос на продукцию компании.</w:t>
      </w:r>
      <w:r w:rsidR="00103BF1" w:rsidRPr="00103BF1">
        <w:rPr>
          <w:color w:val="000000" w:themeColor="text1"/>
          <w:sz w:val="28"/>
          <w:szCs w:val="28"/>
        </w:rPr>
        <w:t xml:space="preserve"> </w:t>
      </w:r>
    </w:p>
    <w:p w:rsidR="00485E72" w:rsidRDefault="001A6AEE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Еще одним средством привлечения инноваций, знаний и новых идей в компанию является метод выращивания «боковых побегов», называемых </w:t>
      </w:r>
      <w:r>
        <w:rPr>
          <w:color w:val="000000" w:themeColor="text1"/>
          <w:sz w:val="28"/>
          <w:szCs w:val="28"/>
          <w:lang w:val="en-US"/>
        </w:rPr>
        <w:t>spin</w:t>
      </w:r>
      <w:r w:rsidRPr="001A6AE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off</w:t>
      </w:r>
      <w:r w:rsidRPr="001A6AE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компаний. </w:t>
      </w:r>
      <w:r w:rsidR="005C4DCF">
        <w:rPr>
          <w:color w:val="000000" w:themeColor="text1"/>
          <w:sz w:val="28"/>
          <w:szCs w:val="28"/>
        </w:rPr>
        <w:t xml:space="preserve">В процессе создания инноваций многие проекты не находят применения и не реализуются компанией, например, если они не соответствуют стратегическим целям. Таким образом, у разработчиков данных инноваций  появляется стремление покинуть организацию и </w:t>
      </w:r>
      <w:proofErr w:type="spellStart"/>
      <w:r w:rsidR="005C4DCF">
        <w:rPr>
          <w:color w:val="000000" w:themeColor="text1"/>
          <w:sz w:val="28"/>
          <w:szCs w:val="28"/>
        </w:rPr>
        <w:t>самореализоваться</w:t>
      </w:r>
      <w:proofErr w:type="spellEnd"/>
      <w:r w:rsidR="005C4DCF">
        <w:rPr>
          <w:color w:val="000000" w:themeColor="text1"/>
          <w:sz w:val="28"/>
          <w:szCs w:val="28"/>
        </w:rPr>
        <w:t xml:space="preserve"> в качестве технологического предпринимателя. Так как организаци</w:t>
      </w:r>
      <w:r w:rsidR="00485E72">
        <w:rPr>
          <w:color w:val="000000" w:themeColor="text1"/>
          <w:sz w:val="28"/>
          <w:szCs w:val="28"/>
        </w:rPr>
        <w:t>я не хочет терять ценный источник знаний и идей, она стремиться сохранить связи с ним. Для этого, чаще всего, компания предлагает инвестировать средства в его проект и продолжить сотрудничество. Проблема заключается в том, что компании не в состоянии своими силами создавать большое количество инноваций в разных направлениях. Следовательно, выходом из данной ситуации служит инвестирование в проекты, находящиеся во внешней среде, что позволяет к</w:t>
      </w:r>
      <w:r w:rsidR="007C36DA">
        <w:rPr>
          <w:color w:val="000000" w:themeColor="text1"/>
          <w:sz w:val="28"/>
          <w:szCs w:val="28"/>
        </w:rPr>
        <w:t>омпании выходить на новые рынки.</w:t>
      </w:r>
      <w:r w:rsidR="00F95097">
        <w:rPr>
          <w:color w:val="000000" w:themeColor="text1"/>
          <w:sz w:val="28"/>
          <w:szCs w:val="28"/>
        </w:rPr>
        <w:t xml:space="preserve"> Данный процесс представлен в приложении № 3 Рис.</w:t>
      </w:r>
      <w:r w:rsidR="00C66DB4">
        <w:rPr>
          <w:color w:val="000000" w:themeColor="text1"/>
          <w:sz w:val="28"/>
          <w:szCs w:val="28"/>
        </w:rPr>
        <w:t xml:space="preserve"> №</w:t>
      </w:r>
      <w:r w:rsidR="00F95097">
        <w:rPr>
          <w:color w:val="000000" w:themeColor="text1"/>
          <w:sz w:val="28"/>
          <w:szCs w:val="28"/>
        </w:rPr>
        <w:t>1.</w:t>
      </w:r>
    </w:p>
    <w:p w:rsidR="00F60D71" w:rsidRPr="00E05CD1" w:rsidRDefault="00F60D71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Такое поведение характерно для многих крупных иностранных корпораций. Например, компания </w:t>
      </w:r>
      <w:r>
        <w:rPr>
          <w:color w:val="000000" w:themeColor="text1"/>
          <w:sz w:val="28"/>
          <w:szCs w:val="28"/>
          <w:lang w:val="en-US"/>
        </w:rPr>
        <w:t>Cisco</w:t>
      </w:r>
      <w:r w:rsidR="00E05CD1">
        <w:rPr>
          <w:color w:val="000000" w:themeColor="text1"/>
          <w:sz w:val="28"/>
          <w:szCs w:val="28"/>
        </w:rPr>
        <w:t xml:space="preserve"> отказалась от содержания внутреннего </w:t>
      </w:r>
      <w:r w:rsidR="00E05CD1">
        <w:rPr>
          <w:color w:val="000000" w:themeColor="text1"/>
          <w:sz w:val="28"/>
          <w:szCs w:val="28"/>
          <w:lang w:val="en-US"/>
        </w:rPr>
        <w:t>R</w:t>
      </w:r>
      <w:r w:rsidR="00E05CD1" w:rsidRPr="00E05CD1">
        <w:rPr>
          <w:color w:val="000000" w:themeColor="text1"/>
          <w:sz w:val="28"/>
          <w:szCs w:val="28"/>
        </w:rPr>
        <w:t>&amp;</w:t>
      </w:r>
      <w:r w:rsidR="00E05CD1">
        <w:rPr>
          <w:color w:val="000000" w:themeColor="text1"/>
          <w:sz w:val="28"/>
          <w:szCs w:val="28"/>
          <w:lang w:val="en-US"/>
        </w:rPr>
        <w:t>D</w:t>
      </w:r>
      <w:r w:rsidR="00E05CD1" w:rsidRPr="00E05CD1">
        <w:rPr>
          <w:color w:val="000000" w:themeColor="text1"/>
          <w:sz w:val="28"/>
          <w:szCs w:val="28"/>
        </w:rPr>
        <w:t xml:space="preserve">- </w:t>
      </w:r>
      <w:r w:rsidR="00E05CD1">
        <w:rPr>
          <w:color w:val="000000" w:themeColor="text1"/>
          <w:sz w:val="28"/>
          <w:szCs w:val="28"/>
        </w:rPr>
        <w:t>департамента и продает технологии, которые удается найти на открытом рынке.</w:t>
      </w:r>
      <w:r w:rsidR="003A2A62">
        <w:rPr>
          <w:rStyle w:val="a5"/>
          <w:color w:val="000000" w:themeColor="text1"/>
          <w:sz w:val="28"/>
          <w:szCs w:val="28"/>
        </w:rPr>
        <w:footnoteReference w:id="19"/>
      </w:r>
    </w:p>
    <w:p w:rsidR="004C6726" w:rsidRDefault="00D6019C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Несмотря на все очевидные преимущества модели открытых </w:t>
      </w:r>
      <w:r w:rsidR="001C7BEC">
        <w:rPr>
          <w:color w:val="000000" w:themeColor="text1"/>
          <w:sz w:val="28"/>
          <w:szCs w:val="28"/>
        </w:rPr>
        <w:t xml:space="preserve">инноваций, следует рассмотреть риски, связанные с внедрением данной организационной инновации. </w:t>
      </w:r>
      <w:r w:rsidR="002E7287">
        <w:rPr>
          <w:color w:val="000000" w:themeColor="text1"/>
          <w:sz w:val="28"/>
          <w:szCs w:val="28"/>
        </w:rPr>
        <w:t xml:space="preserve">По результатам опроса, проведенного среди </w:t>
      </w:r>
      <w:proofErr w:type="gramStart"/>
      <w:r w:rsidR="002E7287">
        <w:rPr>
          <w:color w:val="000000" w:themeColor="text1"/>
          <w:sz w:val="28"/>
          <w:szCs w:val="28"/>
        </w:rPr>
        <w:t>топ-менеджеров</w:t>
      </w:r>
      <w:proofErr w:type="gramEnd"/>
      <w:r w:rsidR="002E7287">
        <w:rPr>
          <w:color w:val="000000" w:themeColor="text1"/>
          <w:sz w:val="28"/>
          <w:szCs w:val="28"/>
        </w:rPr>
        <w:t xml:space="preserve"> крупных зарубежных организаций, были выявлены наиболее значимые риски, возникающие в процессе использования модели </w:t>
      </w:r>
      <w:r w:rsidR="002E7287">
        <w:rPr>
          <w:color w:val="000000" w:themeColor="text1"/>
          <w:sz w:val="28"/>
          <w:szCs w:val="28"/>
        </w:rPr>
        <w:lastRenderedPageBreak/>
        <w:t xml:space="preserve">открытых инноваций (аутсорсинг, </w:t>
      </w:r>
      <w:proofErr w:type="spellStart"/>
      <w:r w:rsidR="002E7287">
        <w:rPr>
          <w:color w:val="000000" w:themeColor="text1"/>
          <w:sz w:val="28"/>
          <w:szCs w:val="28"/>
        </w:rPr>
        <w:t>краудсорсинг</w:t>
      </w:r>
      <w:proofErr w:type="spellEnd"/>
      <w:r w:rsidR="002E7287">
        <w:rPr>
          <w:color w:val="000000" w:themeColor="text1"/>
          <w:sz w:val="28"/>
          <w:szCs w:val="28"/>
        </w:rPr>
        <w:t xml:space="preserve">). Перечень рисков представлен в приложении № 2 </w:t>
      </w:r>
      <w:r w:rsidR="0093281E">
        <w:rPr>
          <w:color w:val="000000" w:themeColor="text1"/>
          <w:sz w:val="28"/>
          <w:szCs w:val="28"/>
        </w:rPr>
        <w:t xml:space="preserve">Таблица № 2 </w:t>
      </w:r>
      <w:r w:rsidR="002E7287">
        <w:rPr>
          <w:color w:val="000000" w:themeColor="text1"/>
          <w:sz w:val="28"/>
          <w:szCs w:val="28"/>
        </w:rPr>
        <w:t>«Груз открытости»</w:t>
      </w:r>
      <w:r w:rsidR="0093281E">
        <w:rPr>
          <w:color w:val="000000" w:themeColor="text1"/>
          <w:sz w:val="28"/>
          <w:szCs w:val="28"/>
        </w:rPr>
        <w:t xml:space="preserve">. </w:t>
      </w:r>
    </w:p>
    <w:p w:rsidR="004C6726" w:rsidRDefault="0093281E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данной таблицы можно сделать вывод, что наиболее существенным риском для иностранных корпораций является незапланированное повышение затр</w:t>
      </w:r>
      <w:r w:rsidR="004C6726">
        <w:rPr>
          <w:color w:val="000000" w:themeColor="text1"/>
          <w:sz w:val="28"/>
          <w:szCs w:val="28"/>
        </w:rPr>
        <w:t>ат на координацию деятельности.</w:t>
      </w:r>
    </w:p>
    <w:p w:rsidR="004C6726" w:rsidRDefault="0093281E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6726">
        <w:rPr>
          <w:color w:val="000000" w:themeColor="text1"/>
          <w:sz w:val="28"/>
          <w:szCs w:val="28"/>
        </w:rPr>
        <w:t>Несмотря на это, компания получает огромные конкурентные преимущества,</w:t>
      </w:r>
      <w:r w:rsidR="004C6726">
        <w:rPr>
          <w:color w:val="000000" w:themeColor="text1"/>
          <w:sz w:val="28"/>
          <w:szCs w:val="28"/>
        </w:rPr>
        <w:t xml:space="preserve"> связанные с привлечением новых источников знаний, что в конечном итоге может покрыть данные затраты.</w:t>
      </w:r>
    </w:p>
    <w:p w:rsidR="004C6726" w:rsidRDefault="004C6726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Вторым по значимости риском среди </w:t>
      </w:r>
      <w:proofErr w:type="gramStart"/>
      <w:r>
        <w:rPr>
          <w:color w:val="000000" w:themeColor="text1"/>
          <w:sz w:val="28"/>
          <w:szCs w:val="28"/>
        </w:rPr>
        <w:t>Топ-менеджеров</w:t>
      </w:r>
      <w:proofErr w:type="gramEnd"/>
      <w:r>
        <w:rPr>
          <w:color w:val="000000" w:themeColor="text1"/>
          <w:sz w:val="28"/>
          <w:szCs w:val="28"/>
        </w:rPr>
        <w:t xml:space="preserve"> корпораций считается риск «вымывания» знаний и ключевых компетенций из компании. </w:t>
      </w:r>
    </w:p>
    <w:p w:rsidR="004C6726" w:rsidRDefault="004C6726" w:rsidP="004C6726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Данный риск можно предотвратить, если передавать внешним исполнителям второстепенные функции, а свою деятельность осуществлять в рамках ключевой компетенции, концентрируя на этом направлении все свои силы.</w:t>
      </w:r>
    </w:p>
    <w:p w:rsidR="00D6019C" w:rsidRDefault="00FF5B1D" w:rsidP="009256AB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Далее я считаю целесообразным рассмотреть, насколько </w:t>
      </w:r>
      <w:r w:rsidR="00D6019C">
        <w:rPr>
          <w:color w:val="000000" w:themeColor="text1"/>
          <w:sz w:val="28"/>
          <w:szCs w:val="28"/>
        </w:rPr>
        <w:t>эффективно подобная бизнес-модель может функционировать в условиях  российской экономики.</w:t>
      </w:r>
    </w:p>
    <w:p w:rsidR="00E05CD1" w:rsidRPr="007B102A" w:rsidRDefault="00784120" w:rsidP="001D10E8">
      <w:pPr>
        <w:pStyle w:val="2"/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35800280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D6019C" w:rsidRPr="007B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</w:t>
      </w:r>
      <w:proofErr w:type="gramStart"/>
      <w:r w:rsidR="00D6019C" w:rsidRPr="007B102A">
        <w:rPr>
          <w:rFonts w:ascii="Times New Roman" w:hAnsi="Times New Roman" w:cs="Times New Roman"/>
          <w:color w:val="000000" w:themeColor="text1"/>
          <w:sz w:val="28"/>
          <w:szCs w:val="28"/>
        </w:rPr>
        <w:t>бизнес-среды</w:t>
      </w:r>
      <w:proofErr w:type="gramEnd"/>
      <w:r w:rsidR="00D6019C" w:rsidRPr="007B1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России: благоприятные и неблагоприятные факторы для внедрения модели открытых инноваций.</w:t>
      </w:r>
      <w:bookmarkEnd w:id="10"/>
    </w:p>
    <w:p w:rsidR="006E2B9E" w:rsidRPr="00E05CD1" w:rsidRDefault="006E2B9E" w:rsidP="006E2B9E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t>В настоящее время, в России существует множество проблем и барьеров, из-за которых становится неэффективным внедрение модели открытых инноваций. В особенности это заметно на примере инновационных кластеров, создание которых напрямую связано с развитием инновационной деятельности.</w:t>
      </w:r>
    </w:p>
    <w:p w:rsidR="006E2B9E" w:rsidRDefault="006E2B9E" w:rsidP="006E2B9E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lastRenderedPageBreak/>
        <w:t>С данной целью Министерством экономического развития Российской Федерации был сформирован «Перечень пилотных программ развития инновационных территориальных кластеров»</w:t>
      </w:r>
      <w:r w:rsidRPr="00E05CD1">
        <w:rPr>
          <w:rStyle w:val="a5"/>
          <w:color w:val="000000"/>
          <w:sz w:val="28"/>
          <w:szCs w:val="28"/>
        </w:rPr>
        <w:footnoteReference w:id="20"/>
      </w:r>
      <w:r w:rsidRPr="00E05CD1">
        <w:rPr>
          <w:color w:val="000000"/>
          <w:sz w:val="28"/>
          <w:szCs w:val="28"/>
        </w:rPr>
        <w:t>. На основании конкурса и по его итогам определилось 25 потенциальных проектов развития кластеров.</w:t>
      </w:r>
    </w:p>
    <w:p w:rsidR="006E2B9E" w:rsidRPr="00D40BD2" w:rsidRDefault="006E2B9E" w:rsidP="006E2B9E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40BD2">
        <w:rPr>
          <w:color w:val="000000"/>
          <w:sz w:val="28"/>
          <w:szCs w:val="28"/>
        </w:rPr>
        <w:t>Несмотря на это, возможность создания эффективно функционирующих кластеров остается крайне слабой. Происходит это в связи с тем, что кластеры не отвечают современной модели рыночных и экономических отношений, из-за  ориентации на промышленный тип роста.</w:t>
      </w:r>
      <w:r w:rsidRPr="00D40BD2">
        <w:rPr>
          <w:rStyle w:val="a5"/>
          <w:color w:val="000000"/>
          <w:sz w:val="28"/>
          <w:szCs w:val="28"/>
        </w:rPr>
        <w:footnoteReference w:id="21"/>
      </w:r>
    </w:p>
    <w:p w:rsidR="006E2B9E" w:rsidRPr="00D40BD2" w:rsidRDefault="006E2B9E" w:rsidP="006E2B9E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0BD2">
        <w:rPr>
          <w:color w:val="000000"/>
          <w:sz w:val="28"/>
          <w:szCs w:val="28"/>
        </w:rPr>
        <w:t>Традиционная промышленная политика роста, как правило, направлена на повышение результативности деятельности отдельных отраслей экономики, которые государство считает наиболее перспективными и эффективными для страны.</w:t>
      </w:r>
    </w:p>
    <w:p w:rsidR="006E2B9E" w:rsidRPr="00D40BD2" w:rsidRDefault="006E2B9E" w:rsidP="006E2B9E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0BD2">
        <w:rPr>
          <w:color w:val="000000"/>
          <w:sz w:val="28"/>
          <w:szCs w:val="28"/>
        </w:rPr>
        <w:t xml:space="preserve">По мнению Майкла Портера, профессора Гарвардской </w:t>
      </w:r>
      <w:proofErr w:type="gramStart"/>
      <w:r w:rsidRPr="00D40BD2">
        <w:rPr>
          <w:color w:val="000000"/>
          <w:sz w:val="28"/>
          <w:szCs w:val="28"/>
        </w:rPr>
        <w:t>бизнес-школы</w:t>
      </w:r>
      <w:proofErr w:type="gramEnd"/>
      <w:r w:rsidRPr="00D40BD2">
        <w:rPr>
          <w:color w:val="000000"/>
          <w:sz w:val="28"/>
          <w:szCs w:val="28"/>
        </w:rPr>
        <w:t>, сама идея и назначение кластерной и промышленной политики различаются в корне. У кластерной политики спектр используемых механизмов гораздо шире, чем у промышленной и целью является повышение конкурентоспособности страны. В связи с этим, политика направлена на устранение имеющихся барьеров и ограничений, которые не позволяют развивать инновационную деятельность в рамках кластера.</w:t>
      </w:r>
      <w:r w:rsidRPr="00D40BD2">
        <w:rPr>
          <w:rStyle w:val="a5"/>
          <w:color w:val="000000"/>
          <w:sz w:val="28"/>
          <w:szCs w:val="28"/>
        </w:rPr>
        <w:footnoteReference w:id="22"/>
      </w:r>
    </w:p>
    <w:p w:rsidR="006E2B9E" w:rsidRPr="00D40BD2" w:rsidRDefault="006E2B9E" w:rsidP="006E2B9E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0BD2">
        <w:rPr>
          <w:color w:val="000000"/>
          <w:sz w:val="28"/>
          <w:szCs w:val="28"/>
        </w:rPr>
        <w:lastRenderedPageBreak/>
        <w:t xml:space="preserve">Государство, реализующее кластерную политику на территории своей страны, обязано поддерживать и стимулировать формирование кластеров. Однако, на примере нашей стране, видно, </w:t>
      </w:r>
      <w:r>
        <w:rPr>
          <w:color w:val="000000"/>
          <w:sz w:val="28"/>
          <w:szCs w:val="28"/>
        </w:rPr>
        <w:t>происходит планирование и субсидирование</w:t>
      </w:r>
      <w:r w:rsidRPr="00D40BD2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D40BD2">
        <w:rPr>
          <w:color w:val="000000"/>
          <w:sz w:val="28"/>
          <w:szCs w:val="28"/>
        </w:rPr>
        <w:t xml:space="preserve"> только тех отраслей, которые на данный момент являются наиболее перспективными в плане создания инноваций. Таким образом, не происходит развития горизонтальных связей. Более того, отрицательным фактором является сильное государственное вмешательство в деятельность бизнеса и поддержание только компаний-лидеров, что по своей сути относится к промышленной политике. Проблемой так же является создание и продвижение инициатив кластерной политики ведомствами, которые ранее осуществляли программы, ориентированные на промышленный тип роста.</w:t>
      </w:r>
      <w:r w:rsidRPr="00D40BD2">
        <w:rPr>
          <w:rStyle w:val="a5"/>
          <w:color w:val="000000"/>
          <w:sz w:val="28"/>
          <w:szCs w:val="28"/>
        </w:rPr>
        <w:footnoteReference w:id="23"/>
      </w:r>
    </w:p>
    <w:p w:rsidR="006E2B9E" w:rsidRDefault="006E2B9E" w:rsidP="006E2B9E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0BD2">
        <w:rPr>
          <w:color w:val="000000"/>
          <w:sz w:val="28"/>
          <w:szCs w:val="28"/>
        </w:rPr>
        <w:t xml:space="preserve">Из всего вышесказанного можно сделать вывод, что Россия проводит такую же промышленную политику, однако с  другим названием и применением большего количества механизмов стимулирования. Следует заметить, что направление поддержки тоже не изменилось. </w:t>
      </w:r>
    </w:p>
    <w:p w:rsidR="006E2B9E" w:rsidRPr="00E05CD1" w:rsidRDefault="006E2B9E" w:rsidP="006E2B9E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t>Учитывая то, как в условиях российской экономики происходит управление бизнесом, опыт иностранных государств и корпораций в формировании кластеров может оказаться бесполезным для нашей страны.</w:t>
      </w:r>
    </w:p>
    <w:p w:rsidR="00EF11FB" w:rsidRPr="00E05CD1" w:rsidRDefault="00EF11FB" w:rsidP="006E2B9E">
      <w:pPr>
        <w:pStyle w:val="text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t xml:space="preserve">Несмотря на </w:t>
      </w:r>
      <w:r w:rsidR="006E2B9E">
        <w:rPr>
          <w:color w:val="000000"/>
          <w:sz w:val="28"/>
          <w:szCs w:val="28"/>
        </w:rPr>
        <w:t xml:space="preserve">провозглашенную государством всестороннюю </w:t>
      </w:r>
      <w:r w:rsidRPr="00E05CD1">
        <w:rPr>
          <w:color w:val="000000"/>
          <w:sz w:val="28"/>
          <w:szCs w:val="28"/>
        </w:rPr>
        <w:t xml:space="preserve">поддержку и стимулирование инноваций, Россия продолжает занимать </w:t>
      </w:r>
      <w:r w:rsidR="00526FC8" w:rsidRPr="00E05CD1">
        <w:rPr>
          <w:color w:val="000000"/>
          <w:sz w:val="28"/>
          <w:szCs w:val="28"/>
        </w:rPr>
        <w:t>невысокие позиции в мировом рейтинге по развитию научно-технической и инновационной деятельности.</w:t>
      </w:r>
    </w:p>
    <w:p w:rsidR="00526FC8" w:rsidRPr="00E05CD1" w:rsidRDefault="00526FC8" w:rsidP="00D00923">
      <w:pPr>
        <w:pStyle w:val="text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t>Далее я определю причины и проблемы</w:t>
      </w:r>
      <w:r w:rsidR="003914B9" w:rsidRPr="00E05CD1">
        <w:rPr>
          <w:color w:val="000000"/>
          <w:sz w:val="28"/>
          <w:szCs w:val="28"/>
        </w:rPr>
        <w:t>,</w:t>
      </w:r>
      <w:r w:rsidRPr="00E05CD1">
        <w:rPr>
          <w:color w:val="000000"/>
          <w:sz w:val="28"/>
          <w:szCs w:val="28"/>
        </w:rPr>
        <w:t xml:space="preserve"> в связи с которыми складывается такая ситуация.</w:t>
      </w:r>
    </w:p>
    <w:p w:rsidR="00731DBD" w:rsidRPr="00E05CD1" w:rsidRDefault="00526FC8" w:rsidP="00D00923">
      <w:pPr>
        <w:pStyle w:val="text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lastRenderedPageBreak/>
        <w:t xml:space="preserve">Несмотря на провозглашение государственного </w:t>
      </w:r>
      <w:proofErr w:type="gramStart"/>
      <w:r w:rsidRPr="00E05CD1">
        <w:rPr>
          <w:color w:val="000000"/>
          <w:sz w:val="28"/>
          <w:szCs w:val="28"/>
        </w:rPr>
        <w:t>курса</w:t>
      </w:r>
      <w:proofErr w:type="gramEnd"/>
      <w:r w:rsidRPr="00E05CD1">
        <w:rPr>
          <w:color w:val="000000"/>
          <w:sz w:val="28"/>
          <w:szCs w:val="28"/>
        </w:rPr>
        <w:t xml:space="preserve"> на развитие инноваций, подтверждающегося «Стратегией развития науки и инноваций в Российской Федерации на период до 2015 года», в которой указано, что государство должно поддерживать </w:t>
      </w:r>
      <w:r w:rsidR="007E5775">
        <w:rPr>
          <w:color w:val="000000"/>
          <w:sz w:val="28"/>
          <w:szCs w:val="28"/>
        </w:rPr>
        <w:t>новообразованные малые о</w:t>
      </w:r>
      <w:r w:rsidRPr="00E05CD1">
        <w:rPr>
          <w:color w:val="000000"/>
          <w:sz w:val="28"/>
          <w:szCs w:val="28"/>
        </w:rPr>
        <w:t>течественные компании</w:t>
      </w:r>
      <w:r w:rsidR="007E5775">
        <w:rPr>
          <w:color w:val="000000"/>
          <w:sz w:val="28"/>
          <w:szCs w:val="28"/>
        </w:rPr>
        <w:t>, то есть стимулировать рост малого и среднего бизнеса</w:t>
      </w:r>
      <w:r w:rsidRPr="00E05CD1">
        <w:rPr>
          <w:color w:val="000000"/>
          <w:sz w:val="28"/>
          <w:szCs w:val="28"/>
        </w:rPr>
        <w:t xml:space="preserve">, </w:t>
      </w:r>
      <w:r w:rsidR="00A278EF" w:rsidRPr="00E05CD1">
        <w:rPr>
          <w:color w:val="000000"/>
          <w:sz w:val="28"/>
          <w:szCs w:val="28"/>
        </w:rPr>
        <w:t>происходит обратный процесс.</w:t>
      </w:r>
      <w:r w:rsidR="00A278EF" w:rsidRPr="00E05CD1">
        <w:rPr>
          <w:rStyle w:val="a5"/>
          <w:color w:val="000000"/>
          <w:sz w:val="28"/>
          <w:szCs w:val="28"/>
        </w:rPr>
        <w:footnoteReference w:id="24"/>
      </w:r>
      <w:r w:rsidR="00A278EF" w:rsidRPr="00E05CD1">
        <w:rPr>
          <w:color w:val="000000"/>
          <w:sz w:val="28"/>
          <w:szCs w:val="28"/>
        </w:rPr>
        <w:t xml:space="preserve"> В результате этого процесса можно заметить, что государственные механизмы стимулирования инновационной деятельности направлены на компании, которые являются наиболее успешными в отрасли. Более того, государственные механизмы поддержки слабо способствуют созданию и развитию абсолютно новых компаний</w:t>
      </w:r>
      <w:r w:rsidR="00731DBD" w:rsidRPr="00E05CD1">
        <w:rPr>
          <w:color w:val="000000"/>
          <w:sz w:val="28"/>
          <w:szCs w:val="28"/>
        </w:rPr>
        <w:t xml:space="preserve">. В связи с этим происходит застой в сфере увеличения доли отечественной инновационной продукции, как на </w:t>
      </w:r>
      <w:proofErr w:type="gramStart"/>
      <w:r w:rsidR="00731DBD" w:rsidRPr="00E05CD1">
        <w:rPr>
          <w:color w:val="000000"/>
          <w:sz w:val="28"/>
          <w:szCs w:val="28"/>
        </w:rPr>
        <w:t>внутреннем</w:t>
      </w:r>
      <w:proofErr w:type="gramEnd"/>
      <w:r w:rsidR="00731DBD" w:rsidRPr="00E05CD1">
        <w:rPr>
          <w:color w:val="000000"/>
          <w:sz w:val="28"/>
          <w:szCs w:val="28"/>
        </w:rPr>
        <w:t xml:space="preserve">, так и на внешнем рынках. Итогом данного процесса является преобладание на рынках зарубежной продукции. </w:t>
      </w:r>
    </w:p>
    <w:p w:rsidR="0054579D" w:rsidRPr="00E05CD1" w:rsidRDefault="0054579D" w:rsidP="00D00923">
      <w:pPr>
        <w:pStyle w:val="text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05CD1">
        <w:rPr>
          <w:color w:val="000000"/>
          <w:sz w:val="28"/>
          <w:szCs w:val="28"/>
        </w:rPr>
        <w:t>Из всего вышесказанного, можно сделать вывод, что в современной российской бизнес-среде превалирует наличие монополий, не позволяющих малому бизнесу конкурировать на рынке и затрудняющих создание инновационных кластеров.</w:t>
      </w:r>
      <w:proofErr w:type="gramEnd"/>
    </w:p>
    <w:p w:rsidR="00731DBD" w:rsidRPr="00E05CD1" w:rsidRDefault="00731DBD" w:rsidP="00D00923">
      <w:pPr>
        <w:pStyle w:val="text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t>Для изменения данной тенденции в положительную сторону необходимо решить ряд задач правового и экономического характера.</w:t>
      </w:r>
    </w:p>
    <w:p w:rsidR="00E21D07" w:rsidRPr="00E05CD1" w:rsidRDefault="00002064" w:rsidP="00D00923">
      <w:pPr>
        <w:pStyle w:val="text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t>Несмотря на множество барьеров, препятствующих внедрению инноваций, государство использует все имеющиеся ресурсы для создания благоприятного инновационного климата. В последнее время можно заметить тенденцию по принуждению</w:t>
      </w:r>
      <w:r w:rsidR="00E21D07" w:rsidRPr="00E05CD1">
        <w:rPr>
          <w:color w:val="000000"/>
          <w:sz w:val="28"/>
          <w:szCs w:val="28"/>
        </w:rPr>
        <w:t xml:space="preserve"> и стимулированию</w:t>
      </w:r>
      <w:r w:rsidRPr="00E05CD1">
        <w:rPr>
          <w:color w:val="000000"/>
          <w:sz w:val="28"/>
          <w:szCs w:val="28"/>
        </w:rPr>
        <w:t xml:space="preserve"> компаний производить новые продукты и использовать инновационные модели </w:t>
      </w:r>
      <w:r w:rsidRPr="00E05CD1">
        <w:rPr>
          <w:color w:val="000000"/>
          <w:sz w:val="28"/>
          <w:szCs w:val="28"/>
        </w:rPr>
        <w:lastRenderedPageBreak/>
        <w:t>организации своей деятельности.</w:t>
      </w:r>
      <w:r w:rsidR="00E21D07" w:rsidRPr="00E05CD1">
        <w:rPr>
          <w:color w:val="000000"/>
          <w:sz w:val="28"/>
          <w:szCs w:val="28"/>
        </w:rPr>
        <w:t xml:space="preserve"> Важным фактором поддержки компаний может служить ряд инициатив Министерства науки и образования РФ и большие государственные вливания денежных сре</w:t>
      </w:r>
      <w:proofErr w:type="gramStart"/>
      <w:r w:rsidR="00E21D07" w:rsidRPr="00E05CD1">
        <w:rPr>
          <w:color w:val="000000"/>
          <w:sz w:val="28"/>
          <w:szCs w:val="28"/>
        </w:rPr>
        <w:t>дств в р</w:t>
      </w:r>
      <w:proofErr w:type="gramEnd"/>
      <w:r w:rsidR="00E21D07" w:rsidRPr="00E05CD1">
        <w:rPr>
          <w:color w:val="000000"/>
          <w:sz w:val="28"/>
          <w:szCs w:val="28"/>
        </w:rPr>
        <w:t>азвитие инновационной составляющей компаний и научных организаций.</w:t>
      </w:r>
      <w:r w:rsidRPr="00E05CD1">
        <w:rPr>
          <w:color w:val="000000"/>
          <w:sz w:val="28"/>
          <w:szCs w:val="28"/>
        </w:rPr>
        <w:t xml:space="preserve"> Вследствие этого, многие крупные отечественные </w:t>
      </w:r>
      <w:r w:rsidR="00E21D07" w:rsidRPr="00E05CD1">
        <w:rPr>
          <w:color w:val="000000"/>
          <w:sz w:val="28"/>
          <w:szCs w:val="28"/>
        </w:rPr>
        <w:t xml:space="preserve">организации </w:t>
      </w:r>
      <w:r w:rsidRPr="00E05CD1">
        <w:rPr>
          <w:color w:val="000000"/>
          <w:sz w:val="28"/>
          <w:szCs w:val="28"/>
        </w:rPr>
        <w:t>начинают разрабатывать стратегии своего поведения, основанные на инноваци</w:t>
      </w:r>
      <w:r w:rsidR="00E21D07" w:rsidRPr="00E05CD1">
        <w:rPr>
          <w:color w:val="000000"/>
          <w:sz w:val="28"/>
          <w:szCs w:val="28"/>
        </w:rPr>
        <w:t xml:space="preserve">онной деятельности и возможности применения модели открытых инноваций. </w:t>
      </w:r>
    </w:p>
    <w:p w:rsidR="00E21D07" w:rsidRPr="00E05CD1" w:rsidRDefault="00E21D07" w:rsidP="00D00923">
      <w:pPr>
        <w:pStyle w:val="text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5CD1">
        <w:rPr>
          <w:color w:val="000000"/>
          <w:sz w:val="28"/>
          <w:szCs w:val="28"/>
        </w:rPr>
        <w:t xml:space="preserve">В деятельности </w:t>
      </w:r>
      <w:r w:rsidR="00F60D71" w:rsidRPr="00E05CD1">
        <w:rPr>
          <w:color w:val="000000"/>
          <w:sz w:val="28"/>
          <w:szCs w:val="28"/>
        </w:rPr>
        <w:t xml:space="preserve">отечественных </w:t>
      </w:r>
      <w:r w:rsidRPr="00E05CD1">
        <w:rPr>
          <w:color w:val="000000"/>
          <w:sz w:val="28"/>
          <w:szCs w:val="28"/>
        </w:rPr>
        <w:t xml:space="preserve">компаний начинает прослеживаться тенденция </w:t>
      </w:r>
      <w:r w:rsidR="00F60D71" w:rsidRPr="00E05CD1">
        <w:rPr>
          <w:color w:val="000000"/>
          <w:sz w:val="28"/>
          <w:szCs w:val="28"/>
        </w:rPr>
        <w:t>повышенной заинтересованности в использовании венчурных схем и модели спин-</w:t>
      </w:r>
      <w:proofErr w:type="spellStart"/>
      <w:r w:rsidR="00F60D71" w:rsidRPr="00E05CD1">
        <w:rPr>
          <w:color w:val="000000"/>
          <w:sz w:val="28"/>
          <w:szCs w:val="28"/>
        </w:rPr>
        <w:t>оффов</w:t>
      </w:r>
      <w:proofErr w:type="spellEnd"/>
      <w:r w:rsidR="00F60D71" w:rsidRPr="00E05CD1">
        <w:rPr>
          <w:color w:val="000000"/>
          <w:sz w:val="28"/>
          <w:szCs w:val="28"/>
        </w:rPr>
        <w:t>, которая является неотъемлемой частью открытых инноваций.</w:t>
      </w:r>
    </w:p>
    <w:p w:rsidR="001A6AEE" w:rsidRDefault="001A6AEE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России это особенно актуально, так как развитие научно-технической и инновационной деятельности на национальном уровне является приоритетным направлением развития всей экономики страны. Обусловлено это, прежде всего тем, что развитие инноваций является основой роста и усиления конкурентоспособности страны.</w:t>
      </w:r>
    </w:p>
    <w:p w:rsidR="001A6AEE" w:rsidRDefault="001A6AEE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создание инновационных компаний в стране является </w:t>
      </w:r>
      <w:r w:rsidR="005C4DCF">
        <w:rPr>
          <w:color w:val="000000" w:themeColor="text1"/>
          <w:sz w:val="28"/>
          <w:szCs w:val="28"/>
        </w:rPr>
        <w:t>важнейшей составляющей коммерциализации научных разработок.</w:t>
      </w:r>
      <w:r w:rsidR="00B42698">
        <w:rPr>
          <w:rStyle w:val="a5"/>
          <w:color w:val="000000" w:themeColor="text1"/>
          <w:sz w:val="28"/>
          <w:szCs w:val="28"/>
        </w:rPr>
        <w:footnoteReference w:id="25"/>
      </w:r>
    </w:p>
    <w:p w:rsidR="005C4DCF" w:rsidRDefault="00EE35C8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Сегодня, правительство РФ проводит множество программ по развитию, поддержанию и стимулированию инновационной деятельности предприятий.  Лучшим источником для создания инновационных компаний служат знания, идеи и научные исследования образовательных учреждений и научных организаций. </w:t>
      </w:r>
    </w:p>
    <w:p w:rsidR="00EE35C8" w:rsidRDefault="00EE35C8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В 2009 году был принят федеральный закон № 217 «О внесении изменений в отдельный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деятельности».</w:t>
      </w:r>
      <w:proofErr w:type="gramEnd"/>
      <w:r>
        <w:rPr>
          <w:rStyle w:val="a5"/>
          <w:color w:val="000000" w:themeColor="text1"/>
          <w:sz w:val="28"/>
          <w:szCs w:val="28"/>
        </w:rPr>
        <w:footnoteReference w:id="26"/>
      </w:r>
      <w:r w:rsidR="00826885">
        <w:rPr>
          <w:color w:val="000000" w:themeColor="text1"/>
          <w:sz w:val="28"/>
          <w:szCs w:val="28"/>
        </w:rPr>
        <w:t xml:space="preserve"> Данный закон позволяет научно-исследовательским институтам и высшим учебным заведениям создавать малые инновационные предприятия с целью коммерциализации результатов своей деятельности в виде технологий, знаний и продуктов. Таким образом, данные предприятия могут выходить на рынки  со своей продукцией, создавать конкуренцию иностранным производителям и извлекать прибыль из своей деятельности. На данном этапе следует обратиться к зарубежному опыту </w:t>
      </w:r>
      <w:r w:rsidR="006222C1">
        <w:rPr>
          <w:color w:val="000000" w:themeColor="text1"/>
          <w:sz w:val="28"/>
          <w:szCs w:val="28"/>
        </w:rPr>
        <w:t xml:space="preserve">компаний, создающих </w:t>
      </w:r>
      <w:proofErr w:type="gramStart"/>
      <w:r w:rsidR="006222C1">
        <w:rPr>
          <w:color w:val="000000" w:themeColor="text1"/>
          <w:sz w:val="28"/>
          <w:szCs w:val="28"/>
        </w:rPr>
        <w:t>технологические</w:t>
      </w:r>
      <w:proofErr w:type="gramEnd"/>
      <w:r w:rsidR="006222C1">
        <w:rPr>
          <w:color w:val="000000" w:themeColor="text1"/>
          <w:sz w:val="28"/>
          <w:szCs w:val="28"/>
        </w:rPr>
        <w:t xml:space="preserve"> спин-</w:t>
      </w:r>
      <w:proofErr w:type="spellStart"/>
      <w:r w:rsidR="006222C1">
        <w:rPr>
          <w:color w:val="000000" w:themeColor="text1"/>
          <w:sz w:val="28"/>
          <w:szCs w:val="28"/>
        </w:rPr>
        <w:t>оффы</w:t>
      </w:r>
      <w:proofErr w:type="spellEnd"/>
      <w:r w:rsidR="006222C1">
        <w:rPr>
          <w:color w:val="000000" w:themeColor="text1"/>
          <w:sz w:val="28"/>
          <w:szCs w:val="28"/>
        </w:rPr>
        <w:t>.</w:t>
      </w:r>
    </w:p>
    <w:p w:rsidR="006222C1" w:rsidRDefault="006222C1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уже было замечено ранее, спин-</w:t>
      </w:r>
      <w:proofErr w:type="spellStart"/>
      <w:r>
        <w:rPr>
          <w:color w:val="000000" w:themeColor="text1"/>
          <w:sz w:val="28"/>
          <w:szCs w:val="28"/>
        </w:rPr>
        <w:t>офф</w:t>
      </w:r>
      <w:proofErr w:type="spellEnd"/>
      <w:r>
        <w:rPr>
          <w:color w:val="000000" w:themeColor="text1"/>
          <w:sz w:val="28"/>
          <w:szCs w:val="28"/>
        </w:rPr>
        <w:t xml:space="preserve"> компании представляет собой своеобразные «боковые побеги», образующиеся благодаря отделению некоторых сотрудников, а иногда целых подразделений, от материнской компании. Чаще всего они образуют собой малые фирмы, занимающиеся собственными разработками технологий и последующей продажей на рынке. </w:t>
      </w:r>
      <w:r w:rsidR="00963AB1">
        <w:rPr>
          <w:rStyle w:val="a5"/>
          <w:color w:val="000000" w:themeColor="text1"/>
          <w:sz w:val="28"/>
          <w:szCs w:val="28"/>
        </w:rPr>
        <w:footnoteReference w:id="27"/>
      </w:r>
    </w:p>
    <w:p w:rsidR="009E50D6" w:rsidRDefault="009E50D6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Помимо получения прибыли от своей деятельности, спин-</w:t>
      </w:r>
      <w:proofErr w:type="spellStart"/>
      <w:r>
        <w:rPr>
          <w:color w:val="000000" w:themeColor="text1"/>
          <w:sz w:val="28"/>
          <w:szCs w:val="28"/>
        </w:rPr>
        <w:t>офф</w:t>
      </w:r>
      <w:proofErr w:type="spellEnd"/>
      <w:r>
        <w:rPr>
          <w:color w:val="000000" w:themeColor="text1"/>
          <w:sz w:val="28"/>
          <w:szCs w:val="28"/>
        </w:rPr>
        <w:t>-компании, образованные на базе университетов и научных организаций, имеют ряд других преимуществ, полезных для государства:</w:t>
      </w:r>
      <w:r w:rsidR="00963AB1">
        <w:rPr>
          <w:rStyle w:val="a5"/>
          <w:color w:val="000000" w:themeColor="text1"/>
          <w:sz w:val="28"/>
          <w:szCs w:val="28"/>
        </w:rPr>
        <w:footnoteReference w:id="28"/>
      </w:r>
    </w:p>
    <w:p w:rsidR="009E50D6" w:rsidRDefault="009E50D6" w:rsidP="00DE74C1">
      <w:pPr>
        <w:pStyle w:val="ac"/>
        <w:numPr>
          <w:ilvl w:val="0"/>
          <w:numId w:val="11"/>
        </w:numPr>
        <w:shd w:val="clear" w:color="auto" w:fill="FFFFFF"/>
        <w:spacing w:before="0" w:beforeAutospacing="0" w:after="36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Создание новых рабочих мест.</w:t>
      </w:r>
    </w:p>
    <w:p w:rsidR="009E50D6" w:rsidRDefault="009E50D6" w:rsidP="00DE74C1">
      <w:pPr>
        <w:pStyle w:val="ac"/>
        <w:numPr>
          <w:ilvl w:val="0"/>
          <w:numId w:val="11"/>
        </w:numPr>
        <w:shd w:val="clear" w:color="auto" w:fill="FFFFFF"/>
        <w:spacing w:before="0" w:beforeAutospacing="0" w:after="36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Появление новых возможностей совершенствования и расширения деятельности университетов в рамках научно-технической и исследовательской деятельности.</w:t>
      </w:r>
    </w:p>
    <w:p w:rsidR="00205F2A" w:rsidRDefault="009E50D6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Вступивший</w:t>
      </w:r>
      <w:proofErr w:type="gramEnd"/>
      <w:r>
        <w:rPr>
          <w:color w:val="000000" w:themeColor="text1"/>
          <w:sz w:val="28"/>
          <w:szCs w:val="28"/>
        </w:rPr>
        <w:t xml:space="preserve"> в силу ФЗ-217, несомненно, предоставляет большие возможности для создания инновационной компании в рамках университетов и получения прибыли с реализации продукции. Однако, одного федерального закона недостаточно, чтобы подобная практика </w:t>
      </w:r>
      <w:r w:rsidR="00205F2A">
        <w:rPr>
          <w:color w:val="000000" w:themeColor="text1"/>
          <w:sz w:val="28"/>
          <w:szCs w:val="28"/>
        </w:rPr>
        <w:t xml:space="preserve">получила распространение и прижилась в нашей стране. В связи с этим, необходимо постоянно производить улучшения законодательной платформы. </w:t>
      </w:r>
    </w:p>
    <w:p w:rsidR="001A6AEE" w:rsidRDefault="00205F2A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наиболее эффективной инновационной деятельности научно-исследовательских и образовательных структур требуется следующее:</w:t>
      </w:r>
      <w:r>
        <w:rPr>
          <w:rStyle w:val="a5"/>
          <w:color w:val="000000" w:themeColor="text1"/>
          <w:sz w:val="28"/>
          <w:szCs w:val="28"/>
        </w:rPr>
        <w:footnoteReference w:id="29"/>
      </w:r>
    </w:p>
    <w:p w:rsidR="00205F2A" w:rsidRDefault="00205F2A" w:rsidP="00DE74C1">
      <w:pPr>
        <w:pStyle w:val="ac"/>
        <w:numPr>
          <w:ilvl w:val="0"/>
          <w:numId w:val="12"/>
        </w:numPr>
        <w:shd w:val="clear" w:color="auto" w:fill="FFFFFF"/>
        <w:spacing w:before="0" w:beforeAutospacing="0" w:after="36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Улучшение законодательной платформы в области реализации прав на интеллектуальную собственность.</w:t>
      </w:r>
    </w:p>
    <w:p w:rsidR="00205F2A" w:rsidRDefault="00205F2A" w:rsidP="00DE74C1">
      <w:pPr>
        <w:pStyle w:val="ac"/>
        <w:numPr>
          <w:ilvl w:val="0"/>
          <w:numId w:val="12"/>
        </w:numPr>
        <w:shd w:val="clear" w:color="auto" w:fill="FFFFFF"/>
        <w:spacing w:before="0" w:beforeAutospacing="0" w:after="36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Разработка законов относительно </w:t>
      </w:r>
      <w:r w:rsidR="00735291">
        <w:rPr>
          <w:color w:val="000000" w:themeColor="text1"/>
          <w:sz w:val="28"/>
          <w:szCs w:val="28"/>
        </w:rPr>
        <w:t>ГЧП в сфере инноваций.</w:t>
      </w:r>
    </w:p>
    <w:p w:rsidR="00735291" w:rsidRDefault="00735291" w:rsidP="00DE74C1">
      <w:pPr>
        <w:pStyle w:val="ac"/>
        <w:numPr>
          <w:ilvl w:val="0"/>
          <w:numId w:val="12"/>
        </w:numPr>
        <w:shd w:val="clear" w:color="auto" w:fill="FFFFFF"/>
        <w:spacing w:before="0" w:beforeAutospacing="0" w:after="36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Реализация мер по стимулированию и поддержке в создании инновационных компаний.</w:t>
      </w:r>
    </w:p>
    <w:p w:rsidR="001A6AEE" w:rsidRPr="00276ACB" w:rsidRDefault="00735291" w:rsidP="00D00923">
      <w:pPr>
        <w:pStyle w:val="ac"/>
        <w:shd w:val="clear" w:color="auto" w:fill="FFFFFF"/>
        <w:spacing w:before="0" w:beforeAutospacing="0" w:after="36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Результатами таких изменений в законодательстве РФ может стать широкое применение метода выращивания «боковых побегов» с целью создания инновационных компаний на базе университетов. Таким образом, </w:t>
      </w:r>
      <w:r>
        <w:rPr>
          <w:color w:val="000000" w:themeColor="text1"/>
          <w:sz w:val="28"/>
          <w:szCs w:val="28"/>
        </w:rPr>
        <w:lastRenderedPageBreak/>
        <w:t>будет повышаться активност</w:t>
      </w:r>
      <w:r w:rsidR="00A8346D">
        <w:rPr>
          <w:color w:val="000000" w:themeColor="text1"/>
          <w:sz w:val="28"/>
          <w:szCs w:val="28"/>
        </w:rPr>
        <w:t>ь инновационной деятельности, что позволит улучшить показатели экономического развития РФ</w:t>
      </w:r>
      <w:r>
        <w:rPr>
          <w:color w:val="000000" w:themeColor="text1"/>
          <w:sz w:val="28"/>
          <w:szCs w:val="28"/>
        </w:rPr>
        <w:t>.</w:t>
      </w:r>
    </w:p>
    <w:p w:rsidR="00276ACB" w:rsidRPr="00665BD2" w:rsidRDefault="00784120" w:rsidP="001D10E8">
      <w:pPr>
        <w:pStyle w:val="2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35800280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276ACB" w:rsidRPr="00665BD2">
        <w:rPr>
          <w:rFonts w:ascii="Times New Roman" w:hAnsi="Times New Roman" w:cs="Times New Roman"/>
          <w:color w:val="000000" w:themeColor="text1"/>
          <w:sz w:val="28"/>
          <w:szCs w:val="28"/>
        </w:rPr>
        <w:t>Выводы</w:t>
      </w:r>
      <w:r w:rsidR="00665BD2" w:rsidRPr="00665B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11"/>
    </w:p>
    <w:p w:rsidR="00276ACB" w:rsidRPr="00045880" w:rsidRDefault="00276ACB" w:rsidP="00D009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Подводя итоги, можно сказать, что нами были изучены и проанализированы наиболее важные  аспекты функционирования модели открытых инноваций. В особенности, удалось ответить на ряд важнейших вопросов. Проанализировав ряд статей и научных публикаций, мы получили представление о том, в какой степени компаниям следует «открываться», то есть внедрять модель открытых инноваций в своей деятельности. Таким образом, существует три варианта использования данной модели:</w:t>
      </w:r>
    </w:p>
    <w:p w:rsidR="00276ACB" w:rsidRPr="00045880" w:rsidRDefault="00276ACB" w:rsidP="00DE74C1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Передача всех функций организации на аутсорсинг</w:t>
      </w:r>
      <w:r w:rsidR="00A36ECE">
        <w:rPr>
          <w:rFonts w:ascii="Times New Roman" w:hAnsi="Times New Roman" w:cs="Times New Roman"/>
          <w:sz w:val="28"/>
          <w:szCs w:val="28"/>
        </w:rPr>
        <w:t>;</w:t>
      </w:r>
    </w:p>
    <w:p w:rsidR="00276ACB" w:rsidRPr="00045880" w:rsidRDefault="00276ACB" w:rsidP="00DE74C1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Передача функций организации, за исключе</w:t>
      </w:r>
      <w:r w:rsidR="00A36ECE">
        <w:rPr>
          <w:rFonts w:ascii="Times New Roman" w:hAnsi="Times New Roman" w:cs="Times New Roman"/>
          <w:sz w:val="28"/>
          <w:szCs w:val="28"/>
        </w:rPr>
        <w:t>нием ключевых и наиболее важных;</w:t>
      </w:r>
    </w:p>
    <w:p w:rsidR="00276ACB" w:rsidRPr="00045880" w:rsidRDefault="00276ACB" w:rsidP="00DE74C1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Передача функции, в рамках которой ощущается недостаток опыта, умений и навыков ее реализации.</w:t>
      </w:r>
    </w:p>
    <w:p w:rsidR="00276ACB" w:rsidRPr="00045880" w:rsidRDefault="00276ACB" w:rsidP="00D009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Для эффективного внедрения модели открытых инноваций организация должна выполнить следующие задачи:</w:t>
      </w:r>
    </w:p>
    <w:p w:rsidR="00276ACB" w:rsidRPr="00045880" w:rsidRDefault="00276ACB" w:rsidP="00DE74C1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 xml:space="preserve">Провести ряд структурных изменений (создание специальных </w:t>
      </w:r>
      <w:proofErr w:type="gramStart"/>
      <w:r w:rsidRPr="00045880">
        <w:rPr>
          <w:rFonts w:ascii="Times New Roman" w:hAnsi="Times New Roman" w:cs="Times New Roman"/>
          <w:sz w:val="28"/>
          <w:szCs w:val="28"/>
        </w:rPr>
        <w:t>бизнес-блоков</w:t>
      </w:r>
      <w:proofErr w:type="gramEnd"/>
      <w:r w:rsidRPr="00045880">
        <w:rPr>
          <w:rFonts w:ascii="Times New Roman" w:hAnsi="Times New Roman" w:cs="Times New Roman"/>
          <w:sz w:val="28"/>
          <w:szCs w:val="28"/>
        </w:rPr>
        <w:t>);</w:t>
      </w:r>
    </w:p>
    <w:p w:rsidR="00276ACB" w:rsidRPr="00045880" w:rsidRDefault="00276ACB" w:rsidP="00DE74C1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Исключить возможность конкуренции и возникновения конфликтов между внутренними и внешними сотрудниками организации.</w:t>
      </w:r>
    </w:p>
    <w:p w:rsidR="00276ACB" w:rsidRPr="00045880" w:rsidRDefault="00276ACB" w:rsidP="001D10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Инструментами и методами привлечения внешних идей, знаний и технологий в компанию являются:</w:t>
      </w:r>
    </w:p>
    <w:p w:rsidR="00276ACB" w:rsidRPr="00045880" w:rsidRDefault="00276ACB" w:rsidP="00DE74C1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Венчурный фонд</w:t>
      </w:r>
    </w:p>
    <w:p w:rsidR="00276ACB" w:rsidRPr="00045880" w:rsidRDefault="00276ACB" w:rsidP="00DE74C1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Инновационный скаутинг</w:t>
      </w:r>
    </w:p>
    <w:p w:rsidR="00276ACB" w:rsidRPr="00045880" w:rsidRDefault="00276ACB" w:rsidP="00DE74C1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lastRenderedPageBreak/>
        <w:t>Инвестирование во внешние проекты на начальной стадии развития</w:t>
      </w:r>
    </w:p>
    <w:p w:rsidR="00276ACB" w:rsidRPr="00045880" w:rsidRDefault="00276ACB" w:rsidP="00DE74C1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Инвестиции в экосистему</w:t>
      </w:r>
    </w:p>
    <w:p w:rsidR="00276ACB" w:rsidRPr="00045880" w:rsidRDefault="00276ACB" w:rsidP="00DE74C1">
      <w:pPr>
        <w:pStyle w:val="ab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>Выращивание «боковых побегов» (</w:t>
      </w:r>
      <w:r w:rsidRPr="00045880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045880">
        <w:rPr>
          <w:rFonts w:ascii="Times New Roman" w:hAnsi="Times New Roman" w:cs="Times New Roman"/>
          <w:sz w:val="28"/>
          <w:szCs w:val="28"/>
        </w:rPr>
        <w:t>-</w:t>
      </w:r>
      <w:r w:rsidRPr="00045880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045880">
        <w:rPr>
          <w:rFonts w:ascii="Times New Roman" w:hAnsi="Times New Roman" w:cs="Times New Roman"/>
          <w:sz w:val="28"/>
          <w:szCs w:val="28"/>
        </w:rPr>
        <w:t>-компаний)</w:t>
      </w:r>
    </w:p>
    <w:p w:rsidR="00276ACB" w:rsidRDefault="00276ACB" w:rsidP="00D009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80">
        <w:rPr>
          <w:rFonts w:ascii="Times New Roman" w:hAnsi="Times New Roman" w:cs="Times New Roman"/>
          <w:sz w:val="28"/>
          <w:szCs w:val="28"/>
        </w:rPr>
        <w:t xml:space="preserve">Так же было проанализировано и исследовано состояние российской </w:t>
      </w:r>
      <w:proofErr w:type="gramStart"/>
      <w:r w:rsidRPr="00045880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Pr="00045880">
        <w:rPr>
          <w:rFonts w:ascii="Times New Roman" w:hAnsi="Times New Roman" w:cs="Times New Roman"/>
          <w:sz w:val="28"/>
          <w:szCs w:val="28"/>
        </w:rPr>
        <w:t xml:space="preserve"> и возможности применения модели открытых инноваций в нашей стране. Были выявлены барьеры, мешающие запуску данной модели</w:t>
      </w:r>
      <w:r>
        <w:rPr>
          <w:rFonts w:ascii="Times New Roman" w:hAnsi="Times New Roman" w:cs="Times New Roman"/>
          <w:sz w:val="28"/>
          <w:szCs w:val="28"/>
        </w:rPr>
        <w:t>, среди которых можно выделить:</w:t>
      </w:r>
    </w:p>
    <w:p w:rsidR="00276ACB" w:rsidRDefault="00276ACB" w:rsidP="00DE74C1">
      <w:pPr>
        <w:pStyle w:val="ab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5CB">
        <w:rPr>
          <w:rFonts w:ascii="Times New Roman" w:hAnsi="Times New Roman" w:cs="Times New Roman"/>
          <w:sz w:val="28"/>
          <w:szCs w:val="28"/>
        </w:rPr>
        <w:t>Преобладание монополий на рынке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CB" w:rsidRPr="00FD35CB" w:rsidRDefault="00276ACB" w:rsidP="00DE74C1">
      <w:pPr>
        <w:pStyle w:val="ab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Неразвитость горизонтальных связей.</w:t>
      </w:r>
    </w:p>
    <w:p w:rsidR="00D00923" w:rsidRPr="00F95097" w:rsidRDefault="00276ACB" w:rsidP="00F95097">
      <w:pPr>
        <w:spacing w:line="360" w:lineRule="auto"/>
        <w:ind w:firstLine="709"/>
        <w:jc w:val="both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были </w:t>
      </w:r>
      <w:r w:rsidRPr="00045880">
        <w:rPr>
          <w:rFonts w:ascii="Times New Roman" w:hAnsi="Times New Roman" w:cs="Times New Roman"/>
          <w:sz w:val="28"/>
          <w:szCs w:val="28"/>
        </w:rPr>
        <w:t>предложены меры по устранению подобных проблем</w:t>
      </w:r>
      <w:r>
        <w:rPr>
          <w:rFonts w:ascii="Times New Roman" w:hAnsi="Times New Roman" w:cs="Times New Roman"/>
          <w:sz w:val="28"/>
          <w:szCs w:val="28"/>
        </w:rPr>
        <w:t xml:space="preserve">  средствами улучшения законодательной и экономической платформы в нашей стране.</w:t>
      </w:r>
      <w:r w:rsidR="00665BD2">
        <w:rPr>
          <w:rFonts w:ascii="Times New Roman" w:hAnsi="Times New Roman" w:cs="Times New Roman"/>
          <w:sz w:val="28"/>
          <w:szCs w:val="28"/>
        </w:rPr>
        <w:t xml:space="preserve"> </w:t>
      </w:r>
      <w:r w:rsidR="00D00923">
        <w:rPr>
          <w:rStyle w:val="10"/>
        </w:rPr>
        <w:br w:type="page"/>
      </w:r>
    </w:p>
    <w:p w:rsidR="00D3375F" w:rsidRPr="00415FC8" w:rsidRDefault="00185CD2" w:rsidP="001D10E8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2" w:name="_Toc358002804"/>
      <w:r w:rsidRPr="00415FC8">
        <w:rPr>
          <w:rStyle w:val="10"/>
          <w:rFonts w:ascii="Times New Roman" w:hAnsi="Times New Roman" w:cs="Times New Roman"/>
          <w:b/>
          <w:color w:val="auto"/>
        </w:rPr>
        <w:lastRenderedPageBreak/>
        <w:t>Глава 3. Исследование.</w:t>
      </w:r>
      <w:r w:rsidR="00FC5D57" w:rsidRPr="00415FC8">
        <w:rPr>
          <w:rFonts w:ascii="Times New Roman" w:hAnsi="Times New Roman" w:cs="Times New Roman"/>
          <w:color w:val="auto"/>
        </w:rPr>
        <w:t xml:space="preserve"> </w:t>
      </w:r>
      <w:r w:rsidR="009905E0" w:rsidRPr="00415FC8">
        <w:rPr>
          <w:rFonts w:ascii="Times New Roman" w:hAnsi="Times New Roman" w:cs="Times New Roman"/>
          <w:color w:val="auto"/>
        </w:rPr>
        <w:t xml:space="preserve">Анализ </w:t>
      </w:r>
      <w:r w:rsidR="00AB070E" w:rsidRPr="00415FC8">
        <w:rPr>
          <w:rFonts w:ascii="Times New Roman" w:hAnsi="Times New Roman" w:cs="Times New Roman"/>
          <w:color w:val="auto"/>
        </w:rPr>
        <w:t xml:space="preserve">зарубежного </w:t>
      </w:r>
      <w:r w:rsidR="009905E0" w:rsidRPr="00415FC8">
        <w:rPr>
          <w:rFonts w:ascii="Times New Roman" w:hAnsi="Times New Roman" w:cs="Times New Roman"/>
          <w:color w:val="auto"/>
        </w:rPr>
        <w:t xml:space="preserve">опыта и перспектив использования </w:t>
      </w:r>
      <w:r w:rsidR="00182B3B" w:rsidRPr="00415FC8">
        <w:rPr>
          <w:rFonts w:ascii="Times New Roman" w:hAnsi="Times New Roman" w:cs="Times New Roman"/>
          <w:color w:val="auto"/>
        </w:rPr>
        <w:t xml:space="preserve">новых форм организации </w:t>
      </w:r>
      <w:r w:rsidR="00D3375F" w:rsidRPr="00415FC8">
        <w:rPr>
          <w:rFonts w:ascii="Times New Roman" w:hAnsi="Times New Roman" w:cs="Times New Roman"/>
          <w:color w:val="auto"/>
        </w:rPr>
        <w:t>деятельности</w:t>
      </w:r>
      <w:r w:rsidR="00033882" w:rsidRPr="00415FC8">
        <w:rPr>
          <w:rFonts w:ascii="Times New Roman" w:hAnsi="Times New Roman" w:cs="Times New Roman"/>
          <w:color w:val="auto"/>
        </w:rPr>
        <w:t xml:space="preserve"> в федеральных органах исполнительной власти</w:t>
      </w:r>
      <w:r w:rsidR="00AB070E" w:rsidRPr="00415FC8">
        <w:rPr>
          <w:rFonts w:ascii="Times New Roman" w:hAnsi="Times New Roman" w:cs="Times New Roman"/>
          <w:color w:val="auto"/>
        </w:rPr>
        <w:t xml:space="preserve"> РФ</w:t>
      </w:r>
      <w:r w:rsidR="00F63342" w:rsidRPr="00415FC8">
        <w:rPr>
          <w:rFonts w:ascii="Times New Roman" w:hAnsi="Times New Roman" w:cs="Times New Roman"/>
          <w:color w:val="auto"/>
        </w:rPr>
        <w:t xml:space="preserve"> на примере аутсорсинга.</w:t>
      </w:r>
      <w:bookmarkEnd w:id="12"/>
    </w:p>
    <w:p w:rsidR="00033882" w:rsidRPr="00E6665E" w:rsidRDefault="00033882" w:rsidP="001D10E8">
      <w:pPr>
        <w:pStyle w:val="2"/>
        <w:spacing w:before="24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358002805"/>
      <w:r w:rsidRPr="00415FC8">
        <w:rPr>
          <w:rFonts w:ascii="Times New Roman" w:hAnsi="Times New Roman" w:cs="Times New Roman"/>
          <w:color w:val="auto"/>
          <w:sz w:val="28"/>
          <w:szCs w:val="28"/>
        </w:rPr>
        <w:t>3.1 Проект исследования.</w:t>
      </w:r>
      <w:bookmarkEnd w:id="13"/>
    </w:p>
    <w:p w:rsidR="00033882" w:rsidRPr="00415FC8" w:rsidRDefault="008A26F4" w:rsidP="00E66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C8">
        <w:rPr>
          <w:rFonts w:ascii="Times New Roman" w:hAnsi="Times New Roman" w:cs="Times New Roman"/>
          <w:sz w:val="28"/>
          <w:szCs w:val="28"/>
        </w:rPr>
        <w:t>Предмет исследования  - аутсорсинг как инструмент повышения эффективности государственных функций.</w:t>
      </w:r>
    </w:p>
    <w:p w:rsidR="008A26F4" w:rsidRPr="00415FC8" w:rsidRDefault="00E457B5" w:rsidP="00E66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C8">
        <w:rPr>
          <w:rFonts w:ascii="Times New Roman" w:hAnsi="Times New Roman" w:cs="Times New Roman"/>
          <w:sz w:val="28"/>
          <w:szCs w:val="28"/>
        </w:rPr>
        <w:t>Объектом исследования выступают функции органов государственной власти.</w:t>
      </w:r>
    </w:p>
    <w:p w:rsidR="00D42BAF" w:rsidRPr="00415FC8" w:rsidRDefault="00D42BAF" w:rsidP="00E66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C8">
        <w:rPr>
          <w:rFonts w:ascii="Times New Roman" w:hAnsi="Times New Roman" w:cs="Times New Roman"/>
          <w:sz w:val="28"/>
          <w:szCs w:val="28"/>
        </w:rPr>
        <w:t>Цель исследования – анализ опыта и перспектив использования аутсорсинга в органах государственной власти.</w:t>
      </w:r>
    </w:p>
    <w:p w:rsidR="00D42BAF" w:rsidRPr="00415FC8" w:rsidRDefault="00D42BAF" w:rsidP="00E666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C8">
        <w:rPr>
          <w:rFonts w:ascii="Times New Roman" w:hAnsi="Times New Roman" w:cs="Times New Roman"/>
          <w:sz w:val="28"/>
          <w:szCs w:val="28"/>
        </w:rPr>
        <w:t xml:space="preserve">Гипотеза исследования </w:t>
      </w:r>
      <w:r w:rsidR="00E457B5" w:rsidRPr="00415FC8">
        <w:rPr>
          <w:rFonts w:ascii="Times New Roman" w:hAnsi="Times New Roman" w:cs="Times New Roman"/>
          <w:sz w:val="28"/>
          <w:szCs w:val="28"/>
        </w:rPr>
        <w:t>– аутсорсинг является</w:t>
      </w:r>
      <w:r w:rsidR="004A2E74" w:rsidRPr="00415FC8">
        <w:rPr>
          <w:rFonts w:ascii="Times New Roman" w:hAnsi="Times New Roman" w:cs="Times New Roman"/>
          <w:sz w:val="28"/>
          <w:szCs w:val="28"/>
        </w:rPr>
        <w:t xml:space="preserve"> </w:t>
      </w:r>
      <w:r w:rsidR="00E457B5" w:rsidRPr="00415FC8">
        <w:rPr>
          <w:rFonts w:ascii="Times New Roman" w:hAnsi="Times New Roman" w:cs="Times New Roman"/>
          <w:sz w:val="28"/>
          <w:szCs w:val="28"/>
        </w:rPr>
        <w:t xml:space="preserve">инструментом </w:t>
      </w:r>
      <w:proofErr w:type="gramStart"/>
      <w:r w:rsidR="004A2E74" w:rsidRPr="00415FC8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="00E457B5" w:rsidRPr="00415FC8">
        <w:rPr>
          <w:rFonts w:ascii="Times New Roman" w:hAnsi="Times New Roman" w:cs="Times New Roman"/>
          <w:sz w:val="28"/>
          <w:szCs w:val="28"/>
        </w:rPr>
        <w:t>исполнения функций</w:t>
      </w:r>
      <w:r w:rsidR="00885A1F">
        <w:rPr>
          <w:rFonts w:ascii="Times New Roman" w:hAnsi="Times New Roman" w:cs="Times New Roman"/>
          <w:sz w:val="28"/>
          <w:szCs w:val="28"/>
        </w:rPr>
        <w:t xml:space="preserve"> государственных органов исполнительной в</w:t>
      </w:r>
      <w:r w:rsidR="00E457B5" w:rsidRPr="00415FC8">
        <w:rPr>
          <w:rFonts w:ascii="Times New Roman" w:hAnsi="Times New Roman" w:cs="Times New Roman"/>
          <w:sz w:val="28"/>
          <w:szCs w:val="28"/>
        </w:rPr>
        <w:t>ласти</w:t>
      </w:r>
      <w:proofErr w:type="gramEnd"/>
      <w:r w:rsidR="00E457B5" w:rsidRPr="00415FC8">
        <w:rPr>
          <w:rFonts w:ascii="Times New Roman" w:hAnsi="Times New Roman" w:cs="Times New Roman"/>
          <w:sz w:val="28"/>
          <w:szCs w:val="28"/>
        </w:rPr>
        <w:t>.</w:t>
      </w:r>
    </w:p>
    <w:p w:rsidR="004A2E74" w:rsidRPr="00415FC8" w:rsidRDefault="004A2E74" w:rsidP="00E666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proofErr w:type="gramStart"/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выполнения функций органов государственной власти</w:t>
      </w:r>
      <w:proofErr w:type="gramEnd"/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улучшении качества административных процессов, оптимизации деятельности и численности государственных служащих, целесообразном использовании бюджетных средств. </w:t>
      </w:r>
    </w:p>
    <w:p w:rsidR="00845FE0" w:rsidRPr="00415FC8" w:rsidRDefault="004A2E74" w:rsidP="00E666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845FE0"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подобных изменений выступает внедрение инноваций организационного и управленческого характера.</w:t>
      </w:r>
    </w:p>
    <w:p w:rsidR="00B77117" w:rsidRDefault="00845FE0" w:rsidP="00E666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проанализирую </w:t>
      </w:r>
      <w:r w:rsidR="00B7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существующее законодательство РФ на предмет наличия разработанной правовой основы для внедрения системы аутсорсинга федеральными органами исполнительной власти части.</w:t>
      </w:r>
    </w:p>
    <w:p w:rsidR="003C76E9" w:rsidRPr="00415FC8" w:rsidRDefault="00845FE0" w:rsidP="00E666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были рассмотрены и проанализированы следующие источники: </w:t>
      </w:r>
    </w:p>
    <w:p w:rsidR="003C76E9" w:rsidRPr="00415FC8" w:rsidRDefault="003C76E9" w:rsidP="00DE74C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</w:t>
      </w:r>
      <w:r w:rsidRPr="00415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Pr="00415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415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415FC8" w:rsidRPr="00415FC8" w:rsidRDefault="00415FC8" w:rsidP="00DE74C1">
      <w:pPr>
        <w:pStyle w:val="a3"/>
        <w:numPr>
          <w:ilvl w:val="0"/>
          <w:numId w:val="22"/>
        </w:numPr>
        <w:spacing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415F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Распоряжение</w:t>
      </w:r>
      <w:r w:rsidRPr="00415F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5FC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от 30 июня 2010 г. № 1101-р «Об утверждении программы Правительства РФ по повышению эффективности бюджетных расходов на период до 2012 года»;</w:t>
      </w:r>
    </w:p>
    <w:p w:rsidR="00415FC8" w:rsidRPr="00415FC8" w:rsidRDefault="00415FC8" w:rsidP="00DE74C1">
      <w:pPr>
        <w:pStyle w:val="ac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5FC8">
        <w:rPr>
          <w:sz w:val="28"/>
          <w:szCs w:val="28"/>
        </w:rPr>
        <w:t>Распоряжение Правительства Российской Федерации от 25 октября 2005 г. № 1789-р «О Концепции административной реформы в Российской Федерации в 2006-2010 годах»;</w:t>
      </w:r>
    </w:p>
    <w:p w:rsidR="00415FC8" w:rsidRPr="00415FC8" w:rsidRDefault="00415FC8" w:rsidP="00DE74C1">
      <w:pPr>
        <w:pStyle w:val="ac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5FC8">
        <w:rPr>
          <w:sz w:val="28"/>
          <w:szCs w:val="28"/>
        </w:rPr>
        <w:t>Федеральный закон от 21 июля 2005 г. № 94-ФЗ «О</w:t>
      </w:r>
      <w:r w:rsidRPr="00415FC8">
        <w:rPr>
          <w:rStyle w:val="apple-converted-space"/>
          <w:sz w:val="28"/>
          <w:szCs w:val="28"/>
        </w:rPr>
        <w:t> </w:t>
      </w:r>
      <w:r w:rsidRPr="00415FC8">
        <w:rPr>
          <w:rStyle w:val="hl"/>
          <w:sz w:val="28"/>
          <w:szCs w:val="28"/>
        </w:rPr>
        <w:t>размещении</w:t>
      </w:r>
      <w:r w:rsidRPr="00415FC8">
        <w:rPr>
          <w:rStyle w:val="apple-converted-space"/>
          <w:sz w:val="28"/>
          <w:szCs w:val="28"/>
        </w:rPr>
        <w:t> </w:t>
      </w:r>
      <w:r w:rsidRPr="00415FC8">
        <w:rPr>
          <w:sz w:val="28"/>
          <w:szCs w:val="28"/>
        </w:rPr>
        <w:t xml:space="preserve">заказов на поставки товаров, выполнение работ, оказание услуг для государственных и </w:t>
      </w:r>
      <w:r w:rsidRPr="00415FC8">
        <w:rPr>
          <w:rStyle w:val="hl"/>
          <w:sz w:val="28"/>
          <w:szCs w:val="28"/>
        </w:rPr>
        <w:t>муниципальных</w:t>
      </w:r>
      <w:r w:rsidRPr="00415FC8">
        <w:rPr>
          <w:rStyle w:val="apple-converted-space"/>
          <w:sz w:val="28"/>
          <w:szCs w:val="28"/>
        </w:rPr>
        <w:t> </w:t>
      </w:r>
      <w:r w:rsidRPr="00415FC8">
        <w:rPr>
          <w:sz w:val="28"/>
          <w:szCs w:val="28"/>
        </w:rPr>
        <w:t>нужд»;</w:t>
      </w:r>
    </w:p>
    <w:p w:rsidR="00415FC8" w:rsidRPr="00415FC8" w:rsidRDefault="00415FC8" w:rsidP="00DE74C1">
      <w:pPr>
        <w:pStyle w:val="ac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Style w:val="hl"/>
          <w:sz w:val="28"/>
          <w:szCs w:val="28"/>
        </w:rPr>
      </w:pPr>
      <w:proofErr w:type="spellStart"/>
      <w:r w:rsidRPr="00415FC8">
        <w:rPr>
          <w:rStyle w:val="hl"/>
          <w:sz w:val="28"/>
          <w:szCs w:val="28"/>
        </w:rPr>
        <w:t>Батаева</w:t>
      </w:r>
      <w:proofErr w:type="spellEnd"/>
      <w:r w:rsidRPr="00415FC8">
        <w:rPr>
          <w:rStyle w:val="apple-converted-space"/>
          <w:sz w:val="28"/>
          <w:szCs w:val="28"/>
        </w:rPr>
        <w:t> </w:t>
      </w:r>
      <w:r w:rsidRPr="00415FC8">
        <w:rPr>
          <w:sz w:val="28"/>
          <w:szCs w:val="28"/>
        </w:rPr>
        <w:t xml:space="preserve">Н.С., </w:t>
      </w:r>
      <w:proofErr w:type="spellStart"/>
      <w:r w:rsidRPr="00415FC8">
        <w:rPr>
          <w:sz w:val="28"/>
          <w:szCs w:val="28"/>
        </w:rPr>
        <w:t>Крючкова</w:t>
      </w:r>
      <w:proofErr w:type="spellEnd"/>
      <w:r w:rsidRPr="00415FC8">
        <w:rPr>
          <w:sz w:val="28"/>
          <w:szCs w:val="28"/>
        </w:rPr>
        <w:t xml:space="preserve"> П.В., Потапенко М.С.,</w:t>
      </w:r>
      <w:r w:rsidRPr="00415FC8">
        <w:rPr>
          <w:rStyle w:val="apple-converted-space"/>
          <w:sz w:val="28"/>
          <w:szCs w:val="28"/>
        </w:rPr>
        <w:t> </w:t>
      </w:r>
      <w:r w:rsidRPr="00415FC8">
        <w:rPr>
          <w:rStyle w:val="hl"/>
          <w:sz w:val="28"/>
          <w:szCs w:val="28"/>
        </w:rPr>
        <w:t>Тамбовцев</w:t>
      </w:r>
      <w:r w:rsidRPr="00415FC8">
        <w:rPr>
          <w:rStyle w:val="apple-converted-space"/>
          <w:sz w:val="28"/>
          <w:szCs w:val="28"/>
        </w:rPr>
        <w:t> </w:t>
      </w:r>
      <w:r w:rsidRPr="00415FC8">
        <w:rPr>
          <w:sz w:val="28"/>
          <w:szCs w:val="28"/>
        </w:rPr>
        <w:t xml:space="preserve">В.Л., </w:t>
      </w:r>
      <w:proofErr w:type="spellStart"/>
      <w:r w:rsidRPr="00415FC8">
        <w:rPr>
          <w:sz w:val="28"/>
          <w:szCs w:val="28"/>
        </w:rPr>
        <w:t>Шаститко</w:t>
      </w:r>
      <w:proofErr w:type="spellEnd"/>
      <w:r w:rsidRPr="00415FC8">
        <w:rPr>
          <w:sz w:val="28"/>
          <w:szCs w:val="28"/>
        </w:rPr>
        <w:t xml:space="preserve"> А.Е. Публичные услуги и функции государственного управления. М.:</w:t>
      </w:r>
      <w:r w:rsidRPr="00415FC8">
        <w:rPr>
          <w:rStyle w:val="apple-converted-space"/>
          <w:sz w:val="28"/>
          <w:szCs w:val="28"/>
        </w:rPr>
        <w:t> </w:t>
      </w:r>
      <w:r w:rsidRPr="00415FC8">
        <w:rPr>
          <w:rStyle w:val="hl"/>
          <w:sz w:val="28"/>
          <w:szCs w:val="28"/>
        </w:rPr>
        <w:t>ТЕИС</w:t>
      </w:r>
      <w:r w:rsidRPr="00415FC8">
        <w:rPr>
          <w:sz w:val="28"/>
          <w:szCs w:val="28"/>
        </w:rPr>
        <w:t>, 2002.</w:t>
      </w:r>
    </w:p>
    <w:p w:rsidR="00415FC8" w:rsidRPr="00415FC8" w:rsidRDefault="00415FC8" w:rsidP="00DE74C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C8">
        <w:rPr>
          <w:rStyle w:val="hl"/>
          <w:rFonts w:ascii="Times New Roman" w:hAnsi="Times New Roman" w:cs="Times New Roman"/>
          <w:sz w:val="28"/>
          <w:szCs w:val="28"/>
        </w:rPr>
        <w:t>Василенко</w:t>
      </w:r>
      <w:r w:rsidRPr="00415F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5FC8">
        <w:rPr>
          <w:rFonts w:ascii="Times New Roman" w:hAnsi="Times New Roman" w:cs="Times New Roman"/>
          <w:sz w:val="28"/>
          <w:szCs w:val="28"/>
        </w:rPr>
        <w:t>Л.А. Аутсорсинг — инновационная</w:t>
      </w:r>
      <w:r w:rsidRPr="00415F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5FC8">
        <w:rPr>
          <w:rStyle w:val="hl"/>
          <w:rFonts w:ascii="Times New Roman" w:hAnsi="Times New Roman" w:cs="Times New Roman"/>
          <w:sz w:val="28"/>
          <w:szCs w:val="28"/>
        </w:rPr>
        <w:t>кадровая</w:t>
      </w:r>
      <w:r w:rsidRPr="00415F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5FC8">
        <w:rPr>
          <w:rFonts w:ascii="Times New Roman" w:hAnsi="Times New Roman" w:cs="Times New Roman"/>
          <w:sz w:val="28"/>
          <w:szCs w:val="28"/>
        </w:rPr>
        <w:t>технология государственной службы. М.: Наука, 2007.</w:t>
      </w:r>
    </w:p>
    <w:p w:rsidR="00415FC8" w:rsidRPr="00415FC8" w:rsidRDefault="00415FC8" w:rsidP="00DE74C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C8">
        <w:rPr>
          <w:rFonts w:ascii="Times New Roman" w:hAnsi="Times New Roman" w:cs="Times New Roman"/>
          <w:sz w:val="28"/>
          <w:szCs w:val="28"/>
        </w:rPr>
        <w:t>Шадрин А.Н. Административная реформа и политическая модернизация. М.:ИЭП. 2004.</w:t>
      </w:r>
    </w:p>
    <w:p w:rsidR="00415FC8" w:rsidRPr="00415FC8" w:rsidRDefault="00415FC8" w:rsidP="00DE74C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5FC8">
        <w:rPr>
          <w:rStyle w:val="hl"/>
          <w:rFonts w:ascii="Times New Roman" w:hAnsi="Times New Roman" w:cs="Times New Roman"/>
          <w:sz w:val="28"/>
          <w:szCs w:val="28"/>
        </w:rPr>
        <w:t>Литвак</w:t>
      </w:r>
      <w:r w:rsidRPr="00415F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5FC8">
        <w:rPr>
          <w:rFonts w:ascii="Times New Roman" w:hAnsi="Times New Roman" w:cs="Times New Roman"/>
          <w:sz w:val="28"/>
          <w:szCs w:val="28"/>
          <w:shd w:val="clear" w:color="auto" w:fill="FFFFFF"/>
        </w:rPr>
        <w:t>Л.Г., Шестоперов A.M., Шестоперов О.М. Использование технологии аутсорсинга для совершенствования административно-управленческих процессов в органах государственной власти // Административная реформа в Российской Федерации. Сборник статей. - М.: Серия «Бизнес-Тезаурус», 2007. С. 68.</w:t>
      </w:r>
    </w:p>
    <w:p w:rsidR="00415FC8" w:rsidRPr="00415FC8" w:rsidRDefault="00415FC8" w:rsidP="00DE74C1">
      <w:pPr>
        <w:pStyle w:val="ab"/>
        <w:numPr>
          <w:ilvl w:val="0"/>
          <w:numId w:val="22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15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Schmid</w:t>
      </w:r>
      <w:proofErr w:type="spellEnd"/>
      <w:r w:rsidRPr="00415F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H. Rethinking the policy of contracting out social services to nongovernmental organizations // Public Management Review. 2003. № 5. </w:t>
      </w:r>
    </w:p>
    <w:p w:rsidR="00033882" w:rsidRPr="00415FC8" w:rsidRDefault="00482040" w:rsidP="001D10E8">
      <w:pPr>
        <w:pStyle w:val="2"/>
        <w:spacing w:before="24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358002806"/>
      <w:r w:rsidRPr="00415FC8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403A23">
        <w:rPr>
          <w:rFonts w:ascii="Times New Roman" w:hAnsi="Times New Roman" w:cs="Times New Roman"/>
          <w:color w:val="auto"/>
          <w:sz w:val="28"/>
          <w:szCs w:val="28"/>
        </w:rPr>
        <w:t>Иностранный опыт.</w:t>
      </w:r>
      <w:bookmarkEnd w:id="14"/>
    </w:p>
    <w:p w:rsidR="00403A23" w:rsidRDefault="00403A23" w:rsidP="00403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Проанализировав систему государственного управления ряда зарубежных стран, удалось прийти к выводу, что система аутсорсинга имеет широкое распространение в передаче государственных функций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сторонним организациям. Развитие аутсорсинга в зарубежных странах сопровождалось внедрением концепции нового государственного управления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New</w:t>
      </w:r>
      <w:r w:rsidRPr="002E37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Public</w:t>
      </w:r>
      <w:r w:rsidRPr="002E37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Management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основанного на следующих принципах:</w:t>
      </w:r>
    </w:p>
    <w:p w:rsidR="00403A23" w:rsidRDefault="00403A23" w:rsidP="00DE74C1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Клиентоориентированность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03A23" w:rsidRDefault="00403A23" w:rsidP="00DE74C1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рыночных механизмов в государственном управлении;</w:t>
      </w:r>
    </w:p>
    <w:p w:rsidR="00403A23" w:rsidRDefault="00403A23" w:rsidP="00DE74C1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Децентрализация государственного управления.</w:t>
      </w:r>
    </w:p>
    <w:p w:rsidR="00403A23" w:rsidRPr="009242EC" w:rsidRDefault="00403A23" w:rsidP="00403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Данные принципы предоставляют возможность передачи функций ФОИВ сторонним организациям. Таким образом, внедрение системы аутсорсинга являлось одной из основных составляющих проводимых реформ в зарубежных странах. Например, основными потребителями услуг аутсорсинга стали следующие страны: Великобритания, США, Австралия, Сингапур и все страны Скандинавии.</w:t>
      </w:r>
    </w:p>
    <w:p w:rsidR="00403A23" w:rsidRDefault="00403A23" w:rsidP="00403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данных, предоставленной организацией экономического сотрудничества и развития (ОЭСР), известно, что аутсорсинг сектора государственного управления в 2009 году составлял около 10% внутреннего валового продукта. Оценка объема аутсорсинга в доле В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 стр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аны указывается, как объем товаров  и услуг, купленных государством у негосударственного сектора. Количественные показатели расходов на аутсорсинг государственных функций в процентах от ВВП по странам-членам ОЭСР представлены в Приложении № 4. График № 1.</w:t>
      </w:r>
      <w:r>
        <w:rPr>
          <w:rStyle w:val="a5"/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footnoteReference w:id="30"/>
      </w:r>
    </w:p>
    <w:p w:rsidR="00403A23" w:rsidRDefault="00403A23" w:rsidP="00403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основываясь на предоставленной в графике информации, можно сказать, что доля аутсорсинга сильно различается в таких странах, как Мексика (3%) и Нидерланды (19%), что обусловлено правовыми, экономическими и институциональными аспектами стран.</w:t>
      </w:r>
    </w:p>
    <w:p w:rsidR="00403A23" w:rsidRDefault="00403A23" w:rsidP="00403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Функции, которые государственный сектор может передавать на аутсорсинг, следует разделять на три типа:</w:t>
      </w:r>
    </w:p>
    <w:p w:rsidR="00403A23" w:rsidRDefault="00403A23" w:rsidP="00DE74C1">
      <w:pPr>
        <w:pStyle w:val="ab"/>
        <w:numPr>
          <w:ilvl w:val="0"/>
          <w:numId w:val="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Обеспечивающие функции,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требующие высокой квалификации, </w:t>
      </w:r>
      <w:r w:rsidRPr="00D514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такие как: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 питания, организация охраны и уборки помещений;</w:t>
      </w:r>
    </w:p>
    <w:p w:rsidR="00403A23" w:rsidRDefault="00403A23" w:rsidP="00DE74C1">
      <w:pPr>
        <w:pStyle w:val="ab"/>
        <w:numPr>
          <w:ilvl w:val="0"/>
          <w:numId w:val="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4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Обеспечивающие функции, требующие наличия высоко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квалифицированных специалистов: учетные функции, финансы, сектор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организация деятельности персонала.</w:t>
      </w:r>
    </w:p>
    <w:p w:rsidR="00403A23" w:rsidRDefault="00403A23" w:rsidP="00DE74C1">
      <w:pPr>
        <w:pStyle w:val="ab"/>
        <w:numPr>
          <w:ilvl w:val="0"/>
          <w:numId w:val="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Ключевые функции органов государственной власти. </w:t>
      </w:r>
    </w:p>
    <w:p w:rsidR="00403A23" w:rsidRDefault="00403A23" w:rsidP="00403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отметить, что последняя группа функций, как правило, не передается сторонним организациям в странах-членах ОЭСР, так как напрямую связана с выработкой государственной политики.</w:t>
      </w:r>
    </w:p>
    <w:p w:rsidR="00027E71" w:rsidRPr="003B0949" w:rsidRDefault="00E6665E" w:rsidP="003B0949">
      <w:pPr>
        <w:pStyle w:val="2"/>
        <w:spacing w:before="240" w:after="240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bookmarkStart w:id="15" w:name="_Toc358002807"/>
      <w:r w:rsidRPr="003B0949">
        <w:rPr>
          <w:rFonts w:ascii="Times New Roman" w:hAnsi="Times New Roman" w:cs="Times New Roman"/>
          <w:snapToGrid w:val="0"/>
          <w:color w:val="auto"/>
          <w:sz w:val="28"/>
          <w:szCs w:val="28"/>
        </w:rPr>
        <w:t>3.</w:t>
      </w:r>
      <w:r w:rsidR="00C52357">
        <w:rPr>
          <w:rFonts w:ascii="Times New Roman" w:hAnsi="Times New Roman" w:cs="Times New Roman"/>
          <w:snapToGrid w:val="0"/>
          <w:color w:val="auto"/>
          <w:sz w:val="28"/>
          <w:szCs w:val="28"/>
        </w:rPr>
        <w:t>3</w:t>
      </w:r>
      <w:r w:rsidRPr="003B0949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="00403A23">
        <w:rPr>
          <w:rFonts w:ascii="Times New Roman" w:hAnsi="Times New Roman" w:cs="Times New Roman"/>
          <w:snapToGrid w:val="0"/>
          <w:color w:val="auto"/>
          <w:sz w:val="28"/>
          <w:szCs w:val="28"/>
        </w:rPr>
        <w:t>Анализ законодательной платформы. Опыт внедрения аутсорсинга государственных функций в России.</w:t>
      </w:r>
      <w:bookmarkEnd w:id="15"/>
    </w:p>
    <w:p w:rsidR="001F38AD" w:rsidRPr="00415FC8" w:rsidRDefault="001F38AD" w:rsidP="001F38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анализа нормативно-правовых актов Российской Федерации удалось выяснить, что термин «аутсорсинг» не имел широкого распространения в официальных документах до начала проведения государственной административной реформы 2006 – 2010 годов. 25 октября 2005 года правительством РФ была одобрена Концепция развития административной реформы, в рамках которой аутсорсинг взят за основу оптимизации и повышения эффективности функций органов государственной власти.</w:t>
      </w:r>
      <w:proofErr w:type="gramEnd"/>
      <w:r w:rsidRPr="00415FC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федеральных органов исполнительной власти (далее ФОИВ) должно стать главным направлением использования аутсорсинга на основании раздела «Оптимизация функций государственного управления и повышение эффективности их обеспечения» программы Правительства РФ по повышению эффективности бюджетных расходов на период до 2012 года.</w:t>
      </w:r>
      <w:r w:rsidRPr="00415FC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8AD" w:rsidRPr="00415FC8" w:rsidRDefault="001F38AD" w:rsidP="001F38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данного утверждения, можно сделать вывод о следующих направлениях использования аутсорсинга в ФОИВ:</w:t>
      </w:r>
    </w:p>
    <w:p w:rsidR="001F38AD" w:rsidRPr="00415FC8" w:rsidRDefault="001F38AD" w:rsidP="00DE74C1">
      <w:pPr>
        <w:pStyle w:val="ab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Целесообразное использование и минимизация расходования бюджетных сре</w:t>
      </w:r>
      <w:proofErr w:type="gramStart"/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функций ФОИВ;</w:t>
      </w:r>
    </w:p>
    <w:p w:rsidR="001F38AD" w:rsidRPr="00415FC8" w:rsidRDefault="001F38AD" w:rsidP="00DE74C1">
      <w:pPr>
        <w:pStyle w:val="ab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численности государственных служащих;</w:t>
      </w:r>
    </w:p>
    <w:p w:rsidR="001F38AD" w:rsidRPr="00415FC8" w:rsidRDefault="001F38AD" w:rsidP="00DE74C1">
      <w:pPr>
        <w:pStyle w:val="ab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 повышение качества деятельности ФОИВ.</w:t>
      </w:r>
    </w:p>
    <w:p w:rsidR="001F38AD" w:rsidRPr="00415FC8" w:rsidRDefault="001F38AD" w:rsidP="001F38AD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мероприятий, утвержденного в рамках Концепции административной реформы, разработка, адаптация и использование аутсорсинга разделялось на три этапа:</w:t>
      </w: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38AD" w:rsidRPr="00415FC8" w:rsidRDefault="001F38AD" w:rsidP="00DE74C1">
      <w:pPr>
        <w:pStyle w:val="ab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2006 год: стадия разработки и создания платформы для внедрения механизмов аутсорсинга;</w:t>
      </w:r>
    </w:p>
    <w:p w:rsidR="001F38AD" w:rsidRPr="00415FC8" w:rsidRDefault="001F38AD" w:rsidP="00DE74C1">
      <w:pPr>
        <w:pStyle w:val="ab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год: экспериментальная стадия, в течение которой предполагалось опробовать механизм передачи некоторых функций ФОИВ сторонним организациям;</w:t>
      </w:r>
    </w:p>
    <w:p w:rsidR="001F38AD" w:rsidRPr="00415FC8" w:rsidRDefault="001F38AD" w:rsidP="00DE74C1">
      <w:pPr>
        <w:pStyle w:val="ab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год: заключительная стадия, в течение которой необходимо было внедрить систему аутсорсинга во всех сферах деятельности ФОИВ.</w:t>
      </w:r>
    </w:p>
    <w:p w:rsidR="001F38AD" w:rsidRPr="00415FC8" w:rsidRDefault="001F38AD" w:rsidP="001F38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на сегодняшний день, использование системы аутсорсинга происходит только в некоторых ФОИВ, из-за отсутствия проработанной законодательной платформы и регулирующих документов. Отсутствие четкой процедуры внедрения системы аутсорсинга только усугубляет положение.</w:t>
      </w:r>
    </w:p>
    <w:p w:rsidR="001F38AD" w:rsidRDefault="001F38AD" w:rsidP="001F38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субъектов РФ, где была введена система аутсорсинга, прослеживается тенденция повышения качества и эффективности деятельности органов исполнительной власти, сокращение бюджетных расходов, не происходит дублирование функций. Самое важное, на мой взгляд, что государственные органы концентрируют свое внимание и все </w:t>
      </w: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 ресурсы на выполнение основной функции, а именно на выработку государственной политики  и оказание государственных услуг. </w:t>
      </w:r>
    </w:p>
    <w:p w:rsidR="001F38AD" w:rsidRDefault="001F38AD" w:rsidP="001F38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момент, подобные положительные тенденции прослеживаются в 16 субъектах РФ, где были использованы одинаковые подходы, направленные на передачу обеспечивающих функций и целями которых были повышение качества выполняемых функций и минимизация расходов бюджета. </w:t>
      </w:r>
    </w:p>
    <w:p w:rsidR="00403A23" w:rsidRPr="00415FC8" w:rsidRDefault="001F38AD" w:rsidP="001F38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сказано, добиться подобных результатов возможно только благодаря наличию проработанной законодательной базы и эффективной организации процесса.</w:t>
      </w:r>
    </w:p>
    <w:p w:rsidR="003B0949" w:rsidRDefault="00C52357" w:rsidP="00B6683B">
      <w:pPr>
        <w:pStyle w:val="2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358002808"/>
      <w:r w:rsidRPr="00C52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</w:t>
      </w:r>
      <w:r w:rsidR="003B0949" w:rsidRPr="00C52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F38AD" w:rsidRPr="00C52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Методика применения системы аутсорсинга.</w:t>
      </w:r>
      <w:bookmarkEnd w:id="16"/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моментом является выбор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оценки необходимости передачи функций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ФОИВ на аутсорсинг. Проведя анализ научных статей и нормативно-правовых актов, удалось определить, что все методики оценки строятся на основании экспертных оценок.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возможности передачи государственных функций осуществляется на основании ответов на ключевые вопросы:</w:t>
      </w:r>
    </w:p>
    <w:p w:rsidR="000B150B" w:rsidRDefault="000B150B" w:rsidP="00DE74C1">
      <w:pPr>
        <w:pStyle w:val="ab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Произойдет ли повышение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бюджетных средств?</w:t>
      </w:r>
    </w:p>
    <w:p w:rsidR="000B150B" w:rsidRDefault="000B150B" w:rsidP="00DE74C1">
      <w:pPr>
        <w:pStyle w:val="ab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Произойдет ли повышение качества 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и предоставления услуг?</w:t>
      </w:r>
    </w:p>
    <w:p w:rsidR="000B150B" w:rsidRDefault="000B150B" w:rsidP="00DE74C1">
      <w:pPr>
        <w:pStyle w:val="ab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ли предложение на рынке, которое в состоянии следовать установленным требованиям в рамках выполнения государственных функций?</w:t>
      </w:r>
    </w:p>
    <w:p w:rsidR="000B150B" w:rsidRPr="005414C2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мнений производится по балльной системе. Далее происходит выделение наиболее значимых факторов. Данный процесс характеризуется этапом постановки четких требований к качеству выполнения передаваемых на аутсорсинг. Таким образом, фактически минимизируются риски не эффективного выполнения переданных на аутсорсинг функций.</w:t>
      </w:r>
    </w:p>
    <w:p w:rsidR="000B150B" w:rsidRPr="00E0393A" w:rsidRDefault="000B150B" w:rsidP="000B15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Важной составляющей исследования является анализ возможности  передачи функций ФОИВ внешним организациям в условиях нынешней правовой платформы. Во-первых, для этого следует определить, какие именно функции государственных органов можно передавать на аутсорсинг. </w:t>
      </w:r>
    </w:p>
    <w:p w:rsidR="000B150B" w:rsidRPr="00E0393A" w:rsidRDefault="000B150B" w:rsidP="000B15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3A">
        <w:rPr>
          <w:rFonts w:ascii="Times New Roman" w:hAnsi="Times New Roman" w:cs="Times New Roman"/>
          <w:sz w:val="28"/>
          <w:szCs w:val="28"/>
          <w:lang w:eastAsia="ru-RU"/>
        </w:rPr>
        <w:t>В Российской Федерации федеральные органы исполнительной власти выполняют следующие функции:</w:t>
      </w:r>
    </w:p>
    <w:p w:rsidR="000B150B" w:rsidRPr="00E0393A" w:rsidRDefault="000B150B" w:rsidP="00DE74C1">
      <w:pPr>
        <w:pStyle w:val="ab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3A">
        <w:rPr>
          <w:rFonts w:ascii="Times New Roman" w:hAnsi="Times New Roman" w:cs="Times New Roman"/>
          <w:sz w:val="28"/>
          <w:szCs w:val="28"/>
          <w:lang w:eastAsia="ru-RU"/>
        </w:rPr>
        <w:t>Основные (выполнение государственной политики, предоставление государственных услуг  и другие);</w:t>
      </w:r>
    </w:p>
    <w:p w:rsidR="000B150B" w:rsidRPr="00E0393A" w:rsidRDefault="000B150B" w:rsidP="00DE74C1">
      <w:pPr>
        <w:pStyle w:val="ab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3A">
        <w:rPr>
          <w:rFonts w:ascii="Times New Roman" w:hAnsi="Times New Roman" w:cs="Times New Roman"/>
          <w:sz w:val="28"/>
          <w:szCs w:val="28"/>
          <w:lang w:eastAsia="ru-RU"/>
        </w:rPr>
        <w:t>Обеспечивающие.</w:t>
      </w:r>
    </w:p>
    <w:p w:rsidR="000B150B" w:rsidRPr="00E0393A" w:rsidRDefault="000B150B" w:rsidP="000B15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3A">
        <w:rPr>
          <w:rFonts w:ascii="Times New Roman" w:hAnsi="Times New Roman" w:cs="Times New Roman"/>
          <w:sz w:val="28"/>
          <w:szCs w:val="28"/>
          <w:lang w:eastAsia="ru-RU"/>
        </w:rPr>
        <w:t>Во-вторых, важно определить подходящий механизм аутсорсинга. На данный момент, законодательством Российской Федерации установлен такой механизм, позволяющий применять систему аутсорсинга, как государственный контракт. Таким образом, использование аутсорсинга в  ФОИВ осуществляется на основании ФЗ-94 «</w:t>
      </w:r>
      <w:r w:rsidRPr="00E0393A">
        <w:rPr>
          <w:rFonts w:ascii="Times New Roman" w:hAnsi="Times New Roman" w:cs="Times New Roman"/>
          <w:sz w:val="28"/>
          <w:szCs w:val="28"/>
        </w:rPr>
        <w:t>О</w:t>
      </w:r>
      <w:r w:rsidRPr="00E039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0393A">
        <w:rPr>
          <w:rStyle w:val="hl"/>
          <w:rFonts w:ascii="Times New Roman" w:hAnsi="Times New Roman" w:cs="Times New Roman"/>
          <w:sz w:val="28"/>
          <w:szCs w:val="28"/>
        </w:rPr>
        <w:t>размещении</w:t>
      </w:r>
      <w:r w:rsidRPr="00E039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0393A">
        <w:rPr>
          <w:rFonts w:ascii="Times New Roman" w:hAnsi="Times New Roman" w:cs="Times New Roman"/>
          <w:sz w:val="28"/>
          <w:szCs w:val="28"/>
        </w:rPr>
        <w:t xml:space="preserve">заказов на поставки товаров, выполнение работ, оказание услуг для государственных и </w:t>
      </w:r>
      <w:r w:rsidRPr="00E0393A">
        <w:rPr>
          <w:rStyle w:val="hl"/>
          <w:rFonts w:ascii="Times New Roman" w:hAnsi="Times New Roman" w:cs="Times New Roman"/>
          <w:sz w:val="28"/>
          <w:szCs w:val="28"/>
        </w:rPr>
        <w:t>муниципальных</w:t>
      </w:r>
      <w:r w:rsidRPr="00E039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0393A">
        <w:rPr>
          <w:rFonts w:ascii="Times New Roman" w:hAnsi="Times New Roman" w:cs="Times New Roman"/>
          <w:sz w:val="28"/>
          <w:szCs w:val="28"/>
        </w:rPr>
        <w:t>нужд</w:t>
      </w:r>
      <w:r w:rsidRPr="00E0393A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E0393A">
        <w:rPr>
          <w:rStyle w:val="a5"/>
          <w:rFonts w:ascii="Times New Roman" w:hAnsi="Times New Roman" w:cs="Times New Roman"/>
          <w:sz w:val="28"/>
          <w:szCs w:val="28"/>
          <w:lang w:eastAsia="ru-RU"/>
        </w:rPr>
        <w:footnoteReference w:id="33"/>
      </w:r>
      <w:r w:rsidRPr="00E0393A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этим, аутсорсинг выступает в роли работ или услуг, закупаемых государством для своих целей на основании контракта. Заключение и исполнение подобных контрактов обязано совершаться в строгом соотв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етствии с основными пунктами ФЗ</w:t>
      </w:r>
      <w:r w:rsidRPr="00E0393A">
        <w:rPr>
          <w:rFonts w:ascii="Times New Roman" w:hAnsi="Times New Roman" w:cs="Times New Roman"/>
          <w:sz w:val="28"/>
          <w:szCs w:val="28"/>
          <w:lang w:eastAsia="ru-RU"/>
        </w:rPr>
        <w:t>-94.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7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енным минусом использования ФЗ-94 в процессе внедрения системы аутсорсинга является невозможность заключения долгосрочных контрактов, что является одним из принципов аутсорсинга.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Вторым механизмом, предоставляющим возможность передачи государственных функций, служит государственное задание. Несмотря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новизну данного механизма, существует проработанная законодательная база для его использования. 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правило, данный механизм применяется в процессе </w:t>
      </w:r>
      <w:r w:rsidRPr="00F014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стратегиче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ского и бюджетного планирования. 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Государственное задание, несмотря на узкое применение, обладает рядом преимуще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использовании системы аутсорсинга из-за наличия определенных требований. В государственном задании должны присутствовать следующие данные:</w:t>
      </w:r>
    </w:p>
    <w:p w:rsidR="000B150B" w:rsidRDefault="000B150B" w:rsidP="00DE74C1">
      <w:pPr>
        <w:pStyle w:val="ab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Показатели объема и качества предоставляемых услуг;</w:t>
      </w:r>
    </w:p>
    <w:p w:rsidR="000B150B" w:rsidRDefault="000B150B" w:rsidP="00DE74C1">
      <w:pPr>
        <w:pStyle w:val="ab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исполнения государственного задания;</w:t>
      </w:r>
    </w:p>
    <w:p w:rsidR="000B150B" w:rsidRPr="008A6C36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6C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</w:t>
      </w:r>
      <w:proofErr w:type="gramStart"/>
      <w:r w:rsidRPr="008A6C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8A6C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возникают трудности в определении значений показателей качества, предусмотренных государственным заданием. 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принятии решения об использовании инструментов аутсорсинга государственными органами необходимо определить порядок их внедрения.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Во-первых, необходимо выяснить, какие функции могут быть отданы на выполнение сторонними организациями. </w:t>
      </w:r>
    </w:p>
    <w:p w:rsidR="000B150B" w:rsidRPr="00176D0F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Во-вторых, следует провести анализ эффективности трансфера функции на аутсорсинг. Если по результатам оценки выявляются перспективные возможности и очевидные выгоды, то происходит процесс передачи функции ФОИВ сторонней организации с последующим контролирование ее выполнения.</w:t>
      </w:r>
    </w:p>
    <w:p w:rsidR="000B150B" w:rsidRDefault="000B150B" w:rsidP="000B1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 применения системы аутсорсинга в ФОИВ показывает, что при передаче какой-либо обеспечивающей функции на выполнение сторонней организацией могут произойти следующие структурные изменения: </w:t>
      </w:r>
    </w:p>
    <w:p w:rsidR="000B150B" w:rsidRDefault="000B150B" w:rsidP="00DE74C1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Увольнение сотрудников, ранее занятых реализацией данной функции;</w:t>
      </w:r>
    </w:p>
    <w:p w:rsidR="000B150B" w:rsidRDefault="000B150B" w:rsidP="00DE74C1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Введение должности, суть которой заключается во взаимодействии со сторонней организацией.</w:t>
      </w:r>
    </w:p>
    <w:p w:rsidR="000B150B" w:rsidRDefault="000B150B" w:rsidP="00DE74C1">
      <w:pPr>
        <w:pStyle w:val="ab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Введение должности, суть которой заключается в осуществлении контроля над сторонней организацией, осуществляющей реализацию переданной функции.</w:t>
      </w:r>
    </w:p>
    <w:p w:rsidR="00885A1F" w:rsidRDefault="00885A1F" w:rsidP="00272F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Далее, считаю необходимым рассмотреть перспективы внедрения системы аутсорсинга в государственных органах исполнительной власти.</w:t>
      </w:r>
    </w:p>
    <w:p w:rsidR="00885A1F" w:rsidRDefault="00885A1F" w:rsidP="00272FB0">
      <w:pPr>
        <w:pStyle w:val="2"/>
        <w:spacing w:before="240" w:after="24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7" w:name="_Toc358002809"/>
      <w:r w:rsidRPr="00885A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3.5 Перспективы внедрения механизмов аутсорсинга в ФОИВ.</w:t>
      </w:r>
      <w:bookmarkEnd w:id="17"/>
    </w:p>
    <w:p w:rsidR="00272FB0" w:rsidRDefault="00272FB0" w:rsidP="00272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Наиболее перспективным решением, в рамках применения системы аутсорсинга в ФОИВ, является передача именно обеспечивающих функций сторонним организациям, специализирующимся в данной сфере деятельности. Передача основных функций нецелесообразна из-за высоких рисков, связанных с тем, что ни одна негосударственная организация не в состоянии выполнять функции исполнения государственной политики и предоставления государственных услуг населению. Как правило, основные функции ФОИВ являются ключевыми, на которых следует сконцентрировать наибольшее внимание и все усилия государственного органа. </w:t>
      </w:r>
    </w:p>
    <w:p w:rsidR="00272FB0" w:rsidRDefault="00272FB0" w:rsidP="00272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14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Однако,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обозримом будущем, может возникнуть вопрос передачи основных функций или части функций на выполнение сторонней организацией. Это может быть обусловлено неудовлетворен</w:t>
      </w:r>
      <w:r w:rsidR="00F56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ностью граждан страны качеством проводимой политики или объемом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предоставляемых государственных услуг.</w:t>
      </w:r>
    </w:p>
    <w:p w:rsidR="00272FB0" w:rsidRDefault="00272FB0" w:rsidP="00272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таком случае, следует определить основные сложности, которые могут возникнуть в данном процессе:</w:t>
      </w:r>
      <w:r w:rsidR="00C66DB4">
        <w:rPr>
          <w:rStyle w:val="a5"/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footnoteReference w:id="34"/>
      </w:r>
    </w:p>
    <w:p w:rsidR="00272FB0" w:rsidRDefault="00272FB0" w:rsidP="00272FB0">
      <w:pPr>
        <w:pStyle w:val="ab"/>
        <w:numPr>
          <w:ilvl w:val="0"/>
          <w:numId w:val="31"/>
        </w:numPr>
        <w:shd w:val="clear" w:color="auto" w:fill="FFFFFF"/>
        <w:spacing w:before="240" w:after="24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Сложность в выборе инструмента аутсорсинга;</w:t>
      </w:r>
    </w:p>
    <w:p w:rsidR="00272FB0" w:rsidRDefault="00272FB0" w:rsidP="00272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российской практике прослеживается использование нескольких инструментов, таких как: государственный контракт, государственное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задание, передача государственных функций между уровнями власти и передача функции на выполнение подведомственному органу.</w:t>
      </w:r>
    </w:p>
    <w:p w:rsidR="00272FB0" w:rsidRPr="00300663" w:rsidRDefault="00272FB0" w:rsidP="00272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заметить, что в зарубежных странах в основном применяется контрактная система в рамках аутсорсинга государственных функций.</w:t>
      </w:r>
    </w:p>
    <w:p w:rsidR="00272FB0" w:rsidRDefault="00272FB0" w:rsidP="00272FB0">
      <w:pPr>
        <w:pStyle w:val="ab"/>
        <w:numPr>
          <w:ilvl w:val="0"/>
          <w:numId w:val="31"/>
        </w:numPr>
        <w:shd w:val="clear" w:color="auto" w:fill="FFFFFF"/>
        <w:spacing w:before="240" w:after="24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критериев, на основе которых будет создан список основных функций ФОИВ, которые не следует передавать на аутсорсинг. Это же касается основных функций, которые можно передавать на аутсорсинг;</w:t>
      </w:r>
    </w:p>
    <w:p w:rsidR="00272FB0" w:rsidRDefault="00272FB0" w:rsidP="00272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данном случае задача формирования подобных критериев требует больших временных и ресурсных затрат, в связи с чем ее выполнение усложняется.</w:t>
      </w:r>
    </w:p>
    <w:p w:rsidR="00272FB0" w:rsidRDefault="00272FB0" w:rsidP="00272FB0">
      <w:pPr>
        <w:pStyle w:val="ab"/>
        <w:numPr>
          <w:ilvl w:val="0"/>
          <w:numId w:val="31"/>
        </w:numPr>
        <w:shd w:val="clear" w:color="auto" w:fill="FFFFFF"/>
        <w:spacing w:before="240" w:after="24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отделов или органов, которые будут осуществлять контроль над выполнением переданной на аутсорсинг функции;</w:t>
      </w:r>
    </w:p>
    <w:p w:rsidR="00272FB0" w:rsidRDefault="00272FB0" w:rsidP="00272FB0">
      <w:pPr>
        <w:pStyle w:val="ab"/>
        <w:numPr>
          <w:ilvl w:val="0"/>
          <w:numId w:val="31"/>
        </w:numPr>
        <w:shd w:val="clear" w:color="auto" w:fill="FFFFFF"/>
        <w:spacing w:before="240" w:after="24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Введение процедуры оценки показателей реализации переданной на аутсорсинг функции ФОИВ;</w:t>
      </w:r>
    </w:p>
    <w:p w:rsidR="00272FB0" w:rsidRDefault="00272FB0" w:rsidP="00272FB0">
      <w:pPr>
        <w:pStyle w:val="ab"/>
        <w:numPr>
          <w:ilvl w:val="0"/>
          <w:numId w:val="31"/>
        </w:numPr>
        <w:shd w:val="clear" w:color="auto" w:fill="FFFFFF"/>
        <w:spacing w:before="240" w:after="24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Изменение действующего законодательства.</w:t>
      </w:r>
    </w:p>
    <w:p w:rsidR="00272FB0" w:rsidRPr="00E76227" w:rsidRDefault="00272FB0" w:rsidP="00B668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 на все вышеизложенные сложности, которые могут возникнуть в процессе передачи основных функций ФОИВ на аутсорсинг, внедрение данной системы может иметь сильный экономический, социальный и политический эффект. Однако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этого необходимо приложить максимум усилий, проработать правовую базу и внести существенные изменения в законодательство. Все это позволит наладить повсеместное применение системы аутсорсинга в федеральных органах исполнительной власти.</w:t>
      </w:r>
    </w:p>
    <w:p w:rsidR="00272FB0" w:rsidRPr="00272FB0" w:rsidRDefault="00272FB0" w:rsidP="00272FB0">
      <w:pPr>
        <w:rPr>
          <w:lang w:eastAsia="ru-RU"/>
        </w:rPr>
      </w:pPr>
    </w:p>
    <w:p w:rsidR="00885A1F" w:rsidRPr="00272FB0" w:rsidRDefault="00272FB0" w:rsidP="00272FB0">
      <w:pPr>
        <w:pStyle w:val="2"/>
        <w:spacing w:before="240" w:after="24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8" w:name="_Toc358002810"/>
      <w:r w:rsidRPr="00272FB0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3.6 Выводы.</w:t>
      </w:r>
      <w:bookmarkEnd w:id="18"/>
    </w:p>
    <w:p w:rsidR="0071280C" w:rsidRDefault="0071280C" w:rsidP="00E45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удалось определить две группы функций федеральных органов исполнительной власти, которые в той или иной степени можно передавать на аутсорсинг: обслуживающие и основные.</w:t>
      </w:r>
    </w:p>
    <w:p w:rsidR="001F38AD" w:rsidRDefault="005A6DFF" w:rsidP="00E45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исследования</w:t>
      </w:r>
      <w:r w:rsidR="006F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</w:t>
      </w:r>
      <w:r w:rsidR="00F6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том, что сейчас существует множество барьеров для внедрения системы аутсорсинга в федеральные органы исполнительной власти. Во-первых, отсутствует правовая база, которая смогла бы в полной мере регулировать отношения ФОИВ и сторонних организаций в процессе передачи государственных функций. </w:t>
      </w:r>
    </w:p>
    <w:p w:rsidR="005A6DFF" w:rsidRDefault="00F645E2" w:rsidP="00E45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</w:t>
      </w:r>
      <w:r w:rsidR="007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существует два официальных механизма (государственный контракт и государственное задание) и ряд не официальных, таких как</w:t>
      </w:r>
      <w:r w:rsidR="004B4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функций подведомственным органам и передача</w:t>
      </w:r>
      <w:r w:rsidR="004B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уровнями власти.</w:t>
      </w:r>
      <w:r w:rsidR="007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сих пор не выбран единый механизм</w:t>
      </w:r>
      <w:r w:rsidR="0071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аутсорсинга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которого можно было бы эффективно осуществлять данный процесс.</w:t>
      </w:r>
    </w:p>
    <w:p w:rsidR="0071280C" w:rsidRDefault="0071280C" w:rsidP="00E456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план Концепции административной реформы выполнен только в некоторых субъектах РФ, что в свою очередь, мешает повсеместному внедрению системы аутсорсинга.</w:t>
      </w:r>
    </w:p>
    <w:p w:rsidR="005A6DFF" w:rsidRDefault="0071280C" w:rsidP="002D7AB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все сложности, применение системы аутсорсинга в ФОИВ может принести массу преимуществ, среди которых:</w:t>
      </w:r>
    </w:p>
    <w:p w:rsidR="0071280C" w:rsidRDefault="0071280C" w:rsidP="00572095">
      <w:pPr>
        <w:pStyle w:val="ab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мизация </w:t>
      </w:r>
      <w:r w:rsidR="0057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деятельности;</w:t>
      </w:r>
    </w:p>
    <w:p w:rsidR="00572095" w:rsidRDefault="00572095" w:rsidP="00572095">
      <w:pPr>
        <w:pStyle w:val="ab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деятельности;</w:t>
      </w:r>
    </w:p>
    <w:p w:rsidR="00572095" w:rsidRDefault="00572095" w:rsidP="00572095">
      <w:pPr>
        <w:pStyle w:val="ab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объема и качества предоставляемых государственных услуг;</w:t>
      </w:r>
    </w:p>
    <w:p w:rsidR="00572095" w:rsidRPr="00572095" w:rsidRDefault="00572095" w:rsidP="00572095">
      <w:pPr>
        <w:pStyle w:val="ab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численности государственных служащих;</w:t>
      </w:r>
    </w:p>
    <w:p w:rsidR="00572095" w:rsidRDefault="00572095" w:rsidP="00572095">
      <w:pPr>
        <w:pStyle w:val="ab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Сокращение бюджетных расходов.</w:t>
      </w:r>
    </w:p>
    <w:p w:rsidR="00E4563F" w:rsidRDefault="00572095" w:rsidP="00E456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Исследование зарубежного опыта и статистики применения аутсорсинга в ФОИВ показывает, что при эффективной реализации </w:t>
      </w:r>
      <w:r w:rsidRPr="00572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программы, формировании правильных подходов и целей, внесении изменений в законодательство, можно добиться существенных результатов в налаживании системы аутсорси</w:t>
      </w:r>
      <w:r w:rsidR="0009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нга</w:t>
      </w:r>
      <w:r w:rsidR="002D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применением которой,  может произойти </w:t>
      </w:r>
      <w:r w:rsidR="0009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</w:t>
      </w:r>
      <w:r w:rsidR="002D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9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эффективности выполнения функций федеральных органах исполнительной власти</w:t>
      </w:r>
      <w:r w:rsidR="002D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280C" w:rsidRPr="00572095" w:rsidRDefault="00E4563F" w:rsidP="00E456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гипотеза исследования является подтвержденной. </w:t>
      </w:r>
    </w:p>
    <w:p w:rsidR="00E4563F" w:rsidRPr="00E4563F" w:rsidRDefault="0071280C" w:rsidP="00E4563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450D84" w:rsidRDefault="00AE0DF9" w:rsidP="00096342">
      <w:pPr>
        <w:pStyle w:val="1"/>
        <w:spacing w:after="240"/>
        <w:rPr>
          <w:rFonts w:ascii="Times New Roman" w:eastAsia="Times New Roman" w:hAnsi="Times New Roman" w:cs="Times New Roman"/>
          <w:color w:val="auto"/>
        </w:rPr>
      </w:pPr>
      <w:bookmarkStart w:id="19" w:name="_Toc358002811"/>
      <w:r w:rsidRPr="00AE0DF9">
        <w:rPr>
          <w:rFonts w:ascii="Times New Roman" w:eastAsia="Times New Roman" w:hAnsi="Times New Roman" w:cs="Times New Roman"/>
          <w:color w:val="auto"/>
        </w:rPr>
        <w:lastRenderedPageBreak/>
        <w:t>Заключение.</w:t>
      </w:r>
      <w:bookmarkEnd w:id="19"/>
    </w:p>
    <w:p w:rsidR="00450D84" w:rsidRPr="005B1C23" w:rsidRDefault="00450D84" w:rsidP="00450D84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Использование новых форм организации научно-технической и инновационной деятельности является важнейшей составляющей управленческого процесса любой современной организации. Развитие и применение новых форм организации деятельности выступает в качестве одной из целей компании по оптимизации и повышению эффективности своей работы.</w:t>
      </w:r>
    </w:p>
    <w:p w:rsidR="00450D84" w:rsidRPr="005B1C23" w:rsidRDefault="00450D84" w:rsidP="00450D84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Ежедневно на мировой рынок выходит большое количество новых компаний и малых инновационных предприятий, которые создают большую конкуренцию. Чтобы оставаться «на плаву» и поддерживать конкурентоспособность своей продукции, многие компании должны использовать новые управленческие и организационные модели, умение воспользоваться которыми является преимуществом, которым на данный момент владеет весьма ограниченный круг организаций.</w:t>
      </w:r>
    </w:p>
    <w:p w:rsidR="00450D84" w:rsidRPr="005B1C23" w:rsidRDefault="00450D84" w:rsidP="00450D84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 xml:space="preserve">В данной работе были рассмотрены такие новые формы организации инновационной деятельности, как модель открытых инноваций, включающая в себя аутсорсинг и </w:t>
      </w:r>
      <w:proofErr w:type="spellStart"/>
      <w:r w:rsidRPr="005B1C23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5B1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D84" w:rsidRPr="005B1C23" w:rsidRDefault="00450D84" w:rsidP="00450D84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Следует заметить, что при внедрении новых форм организации инновационной деятельности, компании должны правильно выбирать бизнес-модель, которую хотят использовать.</w:t>
      </w:r>
    </w:p>
    <w:p w:rsidR="00450D84" w:rsidRDefault="00450D84" w:rsidP="00450D84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 xml:space="preserve">В своей работе я рассмотрел и проанализировал модель открытых инноваций, аутсорсинг и </w:t>
      </w:r>
      <w:proofErr w:type="spellStart"/>
      <w:r w:rsidRPr="005B1C23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5B1C23">
        <w:rPr>
          <w:rFonts w:ascii="Times New Roman" w:hAnsi="Times New Roman" w:cs="Times New Roman"/>
          <w:sz w:val="28"/>
          <w:szCs w:val="28"/>
        </w:rPr>
        <w:t xml:space="preserve"> на предмет возможности применения их компаниями-участниками инновационного процесса. Более того, была изучена бизнес-среда Российской Федерации с целью </w:t>
      </w:r>
      <w:proofErr w:type="gramStart"/>
      <w:r w:rsidRPr="005B1C23">
        <w:rPr>
          <w:rFonts w:ascii="Times New Roman" w:hAnsi="Times New Roman" w:cs="Times New Roman"/>
          <w:sz w:val="28"/>
          <w:szCs w:val="28"/>
        </w:rPr>
        <w:t>выявления перспектив применения новых форм организации научно-технической</w:t>
      </w:r>
      <w:proofErr w:type="gramEnd"/>
      <w:r w:rsidRPr="005B1C23">
        <w:rPr>
          <w:rFonts w:ascii="Times New Roman" w:hAnsi="Times New Roman" w:cs="Times New Roman"/>
          <w:sz w:val="28"/>
          <w:szCs w:val="28"/>
        </w:rPr>
        <w:t xml:space="preserve"> и инновационной деятельности. Удалось установить, какие существуют сложности и барьеры, мешающие внедрению инновационных моделей управления деятельностью организаций.</w:t>
      </w:r>
    </w:p>
    <w:p w:rsidR="006046E3" w:rsidRDefault="006046E3" w:rsidP="00450D84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их числу относятся </w:t>
      </w:r>
      <w:r w:rsidR="00A36ECE">
        <w:rPr>
          <w:rFonts w:ascii="Times New Roman" w:hAnsi="Times New Roman" w:cs="Times New Roman"/>
          <w:sz w:val="28"/>
          <w:szCs w:val="28"/>
        </w:rPr>
        <w:t xml:space="preserve">неразвитость горизонтальных связей и преобладание монополий, </w:t>
      </w:r>
      <w:r>
        <w:rPr>
          <w:rFonts w:ascii="Times New Roman" w:hAnsi="Times New Roman" w:cs="Times New Roman"/>
          <w:sz w:val="28"/>
          <w:szCs w:val="28"/>
        </w:rPr>
        <w:t xml:space="preserve">не позволяющих </w:t>
      </w:r>
      <w:r w:rsidR="00A36ECE">
        <w:rPr>
          <w:rFonts w:ascii="Times New Roman" w:hAnsi="Times New Roman" w:cs="Times New Roman"/>
          <w:sz w:val="28"/>
          <w:szCs w:val="28"/>
        </w:rPr>
        <w:t xml:space="preserve">конкурировать на рынке малому и среднему бизнесу. </w:t>
      </w:r>
    </w:p>
    <w:p w:rsidR="00A36ECE" w:rsidRDefault="00A36ECE" w:rsidP="00450D84">
      <w:pPr>
        <w:spacing w:before="4" w:after="4" w:line="360" w:lineRule="auto"/>
        <w:ind w:left="198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были предложены меры по улучшению ситуации, в рамках которых необходимо выполнить следующее:</w:t>
      </w:r>
    </w:p>
    <w:p w:rsidR="00A36ECE" w:rsidRDefault="00A36ECE" w:rsidP="00A36ECE">
      <w:pPr>
        <w:pStyle w:val="ac"/>
        <w:numPr>
          <w:ilvl w:val="0"/>
          <w:numId w:val="12"/>
        </w:numPr>
        <w:shd w:val="clear" w:color="auto" w:fill="FFFFFF"/>
        <w:spacing w:before="240" w:beforeAutospacing="0" w:after="240" w:afterAutospacing="0" w:line="360" w:lineRule="auto"/>
        <w:ind w:left="714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Улучшить законодательную платформу</w:t>
      </w:r>
      <w:r>
        <w:rPr>
          <w:color w:val="000000" w:themeColor="text1"/>
          <w:sz w:val="28"/>
          <w:szCs w:val="28"/>
        </w:rPr>
        <w:t xml:space="preserve"> в области реализации прав на интел</w:t>
      </w:r>
      <w:r>
        <w:rPr>
          <w:color w:val="000000" w:themeColor="text1"/>
          <w:sz w:val="28"/>
          <w:szCs w:val="28"/>
        </w:rPr>
        <w:t>лектуальную собственность;</w:t>
      </w:r>
    </w:p>
    <w:p w:rsidR="00A36ECE" w:rsidRDefault="00A36ECE" w:rsidP="00A36ECE">
      <w:pPr>
        <w:pStyle w:val="ac"/>
        <w:numPr>
          <w:ilvl w:val="0"/>
          <w:numId w:val="12"/>
        </w:numPr>
        <w:shd w:val="clear" w:color="auto" w:fill="FFFFFF"/>
        <w:spacing w:before="0" w:beforeAutospacing="0" w:after="240" w:afterAutospacing="0" w:line="360" w:lineRule="auto"/>
        <w:ind w:left="714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Разработать законы</w:t>
      </w:r>
      <w:r>
        <w:rPr>
          <w:color w:val="000000" w:themeColor="text1"/>
          <w:sz w:val="28"/>
          <w:szCs w:val="28"/>
        </w:rPr>
        <w:t xml:space="preserve"> относительно </w:t>
      </w:r>
      <w:r>
        <w:rPr>
          <w:color w:val="000000" w:themeColor="text1"/>
          <w:sz w:val="28"/>
          <w:szCs w:val="28"/>
        </w:rPr>
        <w:t>ГЧП в сфере инноваций;</w:t>
      </w:r>
    </w:p>
    <w:p w:rsidR="00A36ECE" w:rsidRDefault="00A36ECE" w:rsidP="00A36ECE">
      <w:pPr>
        <w:pStyle w:val="ac"/>
        <w:numPr>
          <w:ilvl w:val="0"/>
          <w:numId w:val="12"/>
        </w:numPr>
        <w:shd w:val="clear" w:color="auto" w:fill="FFFFFF"/>
        <w:spacing w:before="0" w:beforeAutospacing="0" w:after="240" w:afterAutospacing="0" w:line="360" w:lineRule="auto"/>
        <w:ind w:left="714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Реализовать </w:t>
      </w:r>
      <w:r>
        <w:rPr>
          <w:color w:val="000000" w:themeColor="text1"/>
          <w:sz w:val="28"/>
          <w:szCs w:val="28"/>
        </w:rPr>
        <w:t>мер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по стимулированию и поддержке в создании инновационных компаний.</w:t>
      </w:r>
    </w:p>
    <w:p w:rsidR="00A36ECE" w:rsidRPr="00A36ECE" w:rsidRDefault="00A36ECE" w:rsidP="00A36ECE">
      <w:pPr>
        <w:pStyle w:val="ac"/>
        <w:shd w:val="clear" w:color="auto" w:fill="FFFFFF"/>
        <w:spacing w:before="0" w:beforeAutospacing="0" w:after="240" w:afterAutospacing="0"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Если данные меры будут реализованы, то произойдет рост инновационного потенциала страны.</w:t>
      </w:r>
      <w:r w:rsidRPr="00A36E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 же, р</w:t>
      </w:r>
      <w:r>
        <w:rPr>
          <w:color w:val="000000" w:themeColor="text1"/>
          <w:sz w:val="28"/>
          <w:szCs w:val="28"/>
        </w:rPr>
        <w:t xml:space="preserve">езультатами таких изменений в законодательстве РФ может стать широкое применение </w:t>
      </w:r>
      <w:r>
        <w:rPr>
          <w:color w:val="000000" w:themeColor="text1"/>
          <w:sz w:val="28"/>
          <w:szCs w:val="28"/>
        </w:rPr>
        <w:t>модели открытых инноваций в целом и механизма</w:t>
      </w:r>
      <w:r>
        <w:rPr>
          <w:color w:val="000000" w:themeColor="text1"/>
          <w:sz w:val="28"/>
          <w:szCs w:val="28"/>
        </w:rPr>
        <w:t xml:space="preserve"> выращивания «боковых побегов» с целью создания инновационных</w:t>
      </w:r>
      <w:r>
        <w:rPr>
          <w:color w:val="000000" w:themeColor="text1"/>
          <w:sz w:val="28"/>
          <w:szCs w:val="28"/>
        </w:rPr>
        <w:t xml:space="preserve"> компаний на базе университетов в частности.</w:t>
      </w:r>
    </w:p>
    <w:p w:rsidR="00450D84" w:rsidRPr="005B1C23" w:rsidRDefault="00450D84" w:rsidP="00A36ECE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Важной составляющей данной работы является исследование, целью которого являлась оценка возможности применения системы аутсорсинга, как элемента модели открытых инноваций, федеральными органами исполнительной власти Российской Федерации.</w:t>
      </w:r>
    </w:p>
    <w:p w:rsidR="00450D84" w:rsidRPr="005B1C23" w:rsidRDefault="00450D84" w:rsidP="00450D84">
      <w:pPr>
        <w:spacing w:before="4" w:after="4" w:line="360" w:lineRule="auto"/>
        <w:ind w:left="198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 xml:space="preserve">В качестве метода исследования использован анализ научных публикаций, периодических изданий и законодательных актов РФ. В ходе анализа данных источников удалось определить функции ФОИВ, механизмы аутсорсинга и правовые основы, на основании которых может происходить процесс передачи функций ФОИВ на аутсорсинг. </w:t>
      </w:r>
    </w:p>
    <w:p w:rsidR="00450D84" w:rsidRPr="005B1C23" w:rsidRDefault="00450D84" w:rsidP="00450D84">
      <w:pPr>
        <w:spacing w:before="4" w:after="4" w:line="360" w:lineRule="auto"/>
        <w:ind w:left="198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 xml:space="preserve">По итогам проведенного исследования удалось подтвердить гипотезу, заключающуюся в следующем: аутсорсинг является </w:t>
      </w:r>
      <w:r w:rsidRPr="005B1C23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инструментом </w:t>
      </w:r>
      <w:proofErr w:type="gramStart"/>
      <w:r w:rsidRPr="005B1C23">
        <w:rPr>
          <w:rFonts w:ascii="Times New Roman" w:hAnsi="Times New Roman" w:cs="Times New Roman"/>
          <w:sz w:val="28"/>
          <w:szCs w:val="28"/>
        </w:rPr>
        <w:t>повышения эффективности исполнения функций федеральных органов исполнительной власти</w:t>
      </w:r>
      <w:proofErr w:type="gramEnd"/>
      <w:r w:rsidRPr="005B1C23">
        <w:rPr>
          <w:rFonts w:ascii="Times New Roman" w:hAnsi="Times New Roman" w:cs="Times New Roman"/>
          <w:sz w:val="28"/>
          <w:szCs w:val="28"/>
        </w:rPr>
        <w:t>.</w:t>
      </w:r>
    </w:p>
    <w:p w:rsidR="00450D84" w:rsidRPr="005B1C23" w:rsidRDefault="00450D84" w:rsidP="00450D84">
      <w:pPr>
        <w:spacing w:before="4" w:after="4" w:line="360" w:lineRule="auto"/>
        <w:ind w:left="198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Более того, выводами данного исследования являются:</w:t>
      </w:r>
    </w:p>
    <w:p w:rsidR="00450D84" w:rsidRPr="005B1C23" w:rsidRDefault="00450D84" w:rsidP="00450D84">
      <w:pPr>
        <w:pStyle w:val="ab"/>
        <w:numPr>
          <w:ilvl w:val="0"/>
          <w:numId w:val="3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Существует возможность использования системы аутсорсинга в ФОИВ на основании ФЗ-94, то есть на контрактной основе;</w:t>
      </w:r>
    </w:p>
    <w:p w:rsidR="00450D84" w:rsidRPr="005B1C23" w:rsidRDefault="00450D84" w:rsidP="00450D84">
      <w:pPr>
        <w:pStyle w:val="ab"/>
        <w:numPr>
          <w:ilvl w:val="0"/>
          <w:numId w:val="3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Необходимо выработать единый механизм для использования аутсорсинга в ФОИВ;</w:t>
      </w:r>
    </w:p>
    <w:p w:rsidR="00450D84" w:rsidRPr="005B1C23" w:rsidRDefault="00450D84" w:rsidP="00450D84">
      <w:pPr>
        <w:pStyle w:val="ab"/>
        <w:numPr>
          <w:ilvl w:val="0"/>
          <w:numId w:val="3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Передача функций ФОИВ на аутсорсинг зависит от типа передаваемой функции;</w:t>
      </w:r>
    </w:p>
    <w:p w:rsidR="00450D84" w:rsidRPr="005B1C23" w:rsidRDefault="00450D84" w:rsidP="00450D84">
      <w:pPr>
        <w:pStyle w:val="ab"/>
        <w:numPr>
          <w:ilvl w:val="0"/>
          <w:numId w:val="3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Необходимо популяризировать практику использования данной системы на территории всей страны, а не в отдельных ее субъектах.</w:t>
      </w:r>
    </w:p>
    <w:p w:rsidR="00450D84" w:rsidRPr="005B1C23" w:rsidRDefault="00450D84" w:rsidP="00450D84">
      <w:pPr>
        <w:spacing w:before="4" w:after="4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23">
        <w:rPr>
          <w:rFonts w:ascii="Times New Roman" w:hAnsi="Times New Roman" w:cs="Times New Roman"/>
          <w:sz w:val="28"/>
          <w:szCs w:val="28"/>
        </w:rPr>
        <w:t>Более того, следует отметить необходимость масштабных преобразований, которые следует провести с целью повышения эффективности использования системы аутсорсинга. Данные преобразования должны производиться в законодательстве РФ, федеральных органах исполнительной власти и в системе государственного управления в целом.</w:t>
      </w:r>
    </w:p>
    <w:p w:rsidR="00450D84" w:rsidRPr="008A22DA" w:rsidRDefault="00450D84" w:rsidP="00450D84">
      <w:pPr>
        <w:pStyle w:val="ConsPlusNormal"/>
        <w:widowControl w:val="0"/>
        <w:spacing w:before="4" w:after="4" w:line="360" w:lineRule="auto"/>
        <w:ind w:left="198" w:right="57" w:firstLine="709"/>
        <w:jc w:val="both"/>
        <w:rPr>
          <w:rFonts w:ascii="Times New Roman" w:hAnsi="Times New Roman"/>
          <w:sz w:val="28"/>
          <w:szCs w:val="28"/>
        </w:rPr>
      </w:pPr>
      <w:r w:rsidRPr="008A22DA">
        <w:rPr>
          <w:rFonts w:ascii="Times New Roman" w:hAnsi="Times New Roman"/>
          <w:sz w:val="28"/>
          <w:szCs w:val="28"/>
        </w:rPr>
        <w:t>По моему убеждению, система аутсорсинга способна привнести большие изменения в области реализации государственных функций. А именно, в краткосрочной перспективе, сократить государственные расходы и оптимизировать деятельность. В долгосрочной перспективе привести к повышению эффективности проводимой государственной политики и повышению объема и качества предоставляемых усл</w:t>
      </w:r>
      <w:r>
        <w:rPr>
          <w:rFonts w:ascii="Times New Roman" w:hAnsi="Times New Roman"/>
          <w:sz w:val="28"/>
          <w:szCs w:val="28"/>
        </w:rPr>
        <w:t>уг, что благоприятно отразится на</w:t>
      </w:r>
      <w:r w:rsidRPr="008A22DA">
        <w:rPr>
          <w:rFonts w:ascii="Times New Roman" w:hAnsi="Times New Roman"/>
          <w:sz w:val="28"/>
          <w:szCs w:val="28"/>
        </w:rPr>
        <w:t xml:space="preserve"> социальной, экономической, политической и других сферах.</w:t>
      </w:r>
    </w:p>
    <w:p w:rsidR="001F38AD" w:rsidRPr="001D10E8" w:rsidRDefault="00AE0DF9" w:rsidP="00AA486A">
      <w:pPr>
        <w:pStyle w:val="1"/>
        <w:spacing w:after="240"/>
        <w:jc w:val="center"/>
        <w:rPr>
          <w:rFonts w:eastAsia="Times New Roman"/>
        </w:rPr>
      </w:pPr>
      <w:r w:rsidRPr="00AE0DF9">
        <w:rPr>
          <w:rFonts w:eastAsia="Times New Roman"/>
        </w:rPr>
        <w:br w:type="page"/>
      </w:r>
      <w:bookmarkStart w:id="20" w:name="_Toc358002812"/>
      <w:r w:rsidR="00AA486A" w:rsidRPr="00AA486A">
        <w:rPr>
          <w:rFonts w:ascii="Times New Roman" w:hAnsi="Times New Roman" w:cs="Times New Roman"/>
          <w:color w:val="auto"/>
        </w:rPr>
        <w:lastRenderedPageBreak/>
        <w:t>Библиографический</w:t>
      </w:r>
      <w:r w:rsidR="00AA486A">
        <w:rPr>
          <w:color w:val="auto"/>
        </w:rPr>
        <w:t xml:space="preserve"> список</w:t>
      </w:r>
      <w:bookmarkEnd w:id="20"/>
    </w:p>
    <w:p w:rsidR="003C76E9" w:rsidRPr="00F71D82" w:rsidRDefault="003C76E9" w:rsidP="000B15F0">
      <w:pPr>
        <w:pStyle w:val="a3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1D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Нормативные акты:</w:t>
      </w:r>
    </w:p>
    <w:p w:rsidR="003C76E9" w:rsidRPr="003A2A6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</w:t>
      </w:r>
      <w:r w:rsidRPr="0057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Pr="0057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0B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3C76E9" w:rsidRPr="003A2A6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Федерации. «Перечень пилотных программ развития инновационных территориальных кластеров» от 05.07.2012. http://www.economy.gov.ru/wps/wcm/connect/1a5dcd004bf64bef858d9d77bb90350d/doklad_proekt.pdf?MOD=AJPERES</w:t>
      </w:r>
    </w:p>
    <w:p w:rsidR="003C76E9" w:rsidRPr="003A2A6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A62">
        <w:rPr>
          <w:rFonts w:ascii="Times New Roman" w:hAnsi="Times New Roman" w:cs="Times New Roman"/>
          <w:sz w:val="28"/>
          <w:szCs w:val="28"/>
        </w:rPr>
        <w:t xml:space="preserve">«Стратегия развития науки и инноваций в Российской Федерации на период до 2015 года» (утв. Межведомственной комиссией по научно-инновационной политике (протокол от 15.02.2006 № 1) // Официальный интернет-портал правовой информации </w:t>
      </w:r>
      <w:hyperlink r:id="rId9" w:history="1"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2A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6E9" w:rsidRPr="003A2A6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</w:t>
      </w:r>
      <w:r w:rsidRPr="003A2A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Российской Федерации от 30 июня 2010 г. № 1101-р «Об утверждении программы Правительства РФ по повышению эффективности бюджетных расходов на период до 2012 года». // Официальный интернет-портал правовой информации http://</w:t>
      </w:r>
      <w:r w:rsidRPr="003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base</w:t>
      </w:r>
      <w:r w:rsidRPr="003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consultant</w:t>
      </w:r>
      <w:r w:rsidRPr="003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3A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C76E9" w:rsidRPr="003A2A62" w:rsidRDefault="003C76E9" w:rsidP="00DE74C1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A62">
        <w:rPr>
          <w:sz w:val="28"/>
          <w:szCs w:val="28"/>
        </w:rPr>
        <w:t>Распоряжение Правительства Российской Федерации от 25 октября 2005 г. № 1789-р «О Концепции административной реформы в Российской Федерации в 2006-2010 годах» // официальный интернет-портал правовой информации http://base.consultant.ru/</w:t>
      </w:r>
    </w:p>
    <w:p w:rsidR="003C76E9" w:rsidRPr="003A2A62" w:rsidRDefault="003C76E9" w:rsidP="00DE74C1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A62">
        <w:rPr>
          <w:sz w:val="28"/>
          <w:szCs w:val="28"/>
        </w:rPr>
        <w:t>Федеральный закон от 21 июля 2005 г. № 94-ФЗ «О</w:t>
      </w:r>
      <w:r w:rsidRPr="003A2A62">
        <w:rPr>
          <w:rStyle w:val="apple-converted-space"/>
          <w:sz w:val="28"/>
          <w:szCs w:val="28"/>
        </w:rPr>
        <w:t> </w:t>
      </w:r>
      <w:r w:rsidRPr="003A2A62">
        <w:rPr>
          <w:rStyle w:val="hl"/>
          <w:sz w:val="28"/>
          <w:szCs w:val="28"/>
        </w:rPr>
        <w:t>размещении</w:t>
      </w:r>
      <w:r w:rsidRPr="003A2A62">
        <w:rPr>
          <w:rStyle w:val="apple-converted-space"/>
          <w:sz w:val="28"/>
          <w:szCs w:val="28"/>
        </w:rPr>
        <w:t> </w:t>
      </w:r>
      <w:r w:rsidRPr="003A2A62">
        <w:rPr>
          <w:sz w:val="28"/>
          <w:szCs w:val="28"/>
        </w:rPr>
        <w:t xml:space="preserve">заказов на поставки товаров, выполнение работ, оказание услуг для государственных и </w:t>
      </w:r>
      <w:r w:rsidRPr="003A2A62">
        <w:rPr>
          <w:rStyle w:val="hl"/>
          <w:sz w:val="28"/>
          <w:szCs w:val="28"/>
        </w:rPr>
        <w:t>муниципальных</w:t>
      </w:r>
      <w:r w:rsidRPr="003A2A62">
        <w:rPr>
          <w:rStyle w:val="apple-converted-space"/>
          <w:sz w:val="28"/>
          <w:szCs w:val="28"/>
        </w:rPr>
        <w:t> </w:t>
      </w:r>
      <w:r w:rsidRPr="003A2A62">
        <w:rPr>
          <w:sz w:val="28"/>
          <w:szCs w:val="28"/>
        </w:rPr>
        <w:t>нужд» // официальный интернет-портал правовой информации http://base.consultant.ru/</w:t>
      </w:r>
    </w:p>
    <w:p w:rsidR="003C76E9" w:rsidRPr="00B9382A" w:rsidRDefault="003C76E9" w:rsidP="003C76E9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02.08.2009 №217 «</w:t>
      </w:r>
      <w:r w:rsidRPr="003A2A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 акты Российской Федерации по вопросам создания бюджетными научными и образовательными учреждениями хозяйственных обществ в целях практического применения (внедрения) результатов интеллектуальной деятельности</w:t>
      </w:r>
      <w:r w:rsidRPr="003A2A62">
        <w:rPr>
          <w:rFonts w:ascii="Times New Roman" w:hAnsi="Times New Roman" w:cs="Times New Roman"/>
          <w:sz w:val="28"/>
          <w:szCs w:val="28"/>
        </w:rPr>
        <w:t>» // официальный интернет-портал правовой информации http://base.consultant.ru/</w:t>
      </w:r>
    </w:p>
    <w:p w:rsidR="003C76E9" w:rsidRPr="00F71D82" w:rsidRDefault="003C76E9" w:rsidP="00C66DB4">
      <w:pPr>
        <w:pStyle w:val="a3"/>
        <w:spacing w:before="240" w:after="24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1D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3C76E9" w:rsidRPr="00F71D82" w:rsidRDefault="003C76E9" w:rsidP="00DE74C1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ind w:right="58"/>
        <w:jc w:val="both"/>
        <w:rPr>
          <w:rStyle w:val="hl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</w:t>
      </w:r>
      <w:proofErr w:type="spellEnd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 </w:t>
      </w:r>
      <w:proofErr w:type="spellStart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Дороговцев</w:t>
      </w:r>
      <w:proofErr w:type="spellEnd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Аутсорсинг в муниципальном управлении // Менеджмент в России и за рубежом. 2008. № 1. С. 73-79.</w:t>
      </w:r>
    </w:p>
    <w:p w:rsidR="003C76E9" w:rsidRPr="00F71D82" w:rsidRDefault="003C76E9" w:rsidP="00DE74C1">
      <w:pPr>
        <w:pStyle w:val="ac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hl"/>
          <w:sz w:val="28"/>
          <w:szCs w:val="28"/>
        </w:rPr>
      </w:pPr>
      <w:proofErr w:type="spellStart"/>
      <w:r w:rsidRPr="00F71D82">
        <w:rPr>
          <w:rStyle w:val="hl"/>
          <w:sz w:val="28"/>
          <w:szCs w:val="28"/>
        </w:rPr>
        <w:t>Батаева</w:t>
      </w:r>
      <w:proofErr w:type="spellEnd"/>
      <w:r w:rsidRPr="00F71D82">
        <w:rPr>
          <w:rStyle w:val="apple-converted-space"/>
          <w:sz w:val="28"/>
          <w:szCs w:val="28"/>
        </w:rPr>
        <w:t> </w:t>
      </w:r>
      <w:r w:rsidRPr="00F71D82">
        <w:rPr>
          <w:sz w:val="28"/>
          <w:szCs w:val="28"/>
        </w:rPr>
        <w:t xml:space="preserve">Н.С., </w:t>
      </w:r>
      <w:proofErr w:type="spellStart"/>
      <w:r w:rsidRPr="00F71D82">
        <w:rPr>
          <w:sz w:val="28"/>
          <w:szCs w:val="28"/>
        </w:rPr>
        <w:t>Крючкова</w:t>
      </w:r>
      <w:proofErr w:type="spellEnd"/>
      <w:r w:rsidRPr="00F71D82">
        <w:rPr>
          <w:sz w:val="28"/>
          <w:szCs w:val="28"/>
        </w:rPr>
        <w:t xml:space="preserve"> П.В., Потапенко М.С.,</w:t>
      </w:r>
      <w:r w:rsidRPr="00F71D82">
        <w:rPr>
          <w:rStyle w:val="apple-converted-space"/>
          <w:sz w:val="28"/>
          <w:szCs w:val="28"/>
        </w:rPr>
        <w:t> </w:t>
      </w:r>
      <w:r w:rsidRPr="00F71D82">
        <w:rPr>
          <w:rStyle w:val="hl"/>
          <w:sz w:val="28"/>
          <w:szCs w:val="28"/>
        </w:rPr>
        <w:t>Тамбовцев</w:t>
      </w:r>
      <w:r w:rsidRPr="00F71D82">
        <w:rPr>
          <w:rStyle w:val="apple-converted-space"/>
          <w:sz w:val="28"/>
          <w:szCs w:val="28"/>
        </w:rPr>
        <w:t> </w:t>
      </w:r>
      <w:r w:rsidRPr="00F71D82">
        <w:rPr>
          <w:sz w:val="28"/>
          <w:szCs w:val="28"/>
        </w:rPr>
        <w:t xml:space="preserve">В.Л., </w:t>
      </w:r>
      <w:proofErr w:type="spellStart"/>
      <w:r w:rsidRPr="00F71D82">
        <w:rPr>
          <w:sz w:val="28"/>
          <w:szCs w:val="28"/>
        </w:rPr>
        <w:t>Шаститко</w:t>
      </w:r>
      <w:proofErr w:type="spellEnd"/>
      <w:r w:rsidRPr="00F71D82">
        <w:rPr>
          <w:sz w:val="28"/>
          <w:szCs w:val="28"/>
        </w:rPr>
        <w:t xml:space="preserve"> А.Е. Публичные услуги и функции государственного управления. М.:</w:t>
      </w:r>
      <w:r w:rsidRPr="00F71D82">
        <w:rPr>
          <w:rStyle w:val="apple-converted-space"/>
          <w:sz w:val="28"/>
          <w:szCs w:val="28"/>
        </w:rPr>
        <w:t> </w:t>
      </w:r>
      <w:r w:rsidRPr="00F71D82">
        <w:rPr>
          <w:rStyle w:val="hl"/>
          <w:sz w:val="28"/>
          <w:szCs w:val="28"/>
        </w:rPr>
        <w:t>ТЕИС</w:t>
      </w:r>
      <w:r w:rsidRPr="00F71D82">
        <w:rPr>
          <w:sz w:val="28"/>
          <w:szCs w:val="28"/>
        </w:rPr>
        <w:t>, 2002.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82">
        <w:rPr>
          <w:rStyle w:val="hl"/>
          <w:rFonts w:ascii="Times New Roman" w:hAnsi="Times New Roman" w:cs="Times New Roman"/>
          <w:sz w:val="28"/>
          <w:szCs w:val="28"/>
        </w:rPr>
        <w:t>Василенко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D82">
        <w:rPr>
          <w:rFonts w:ascii="Times New Roman" w:hAnsi="Times New Roman" w:cs="Times New Roman"/>
          <w:sz w:val="28"/>
          <w:szCs w:val="28"/>
        </w:rPr>
        <w:t>Л.А. Аутсорсинг — инновационная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D82">
        <w:rPr>
          <w:rStyle w:val="hl"/>
          <w:rFonts w:ascii="Times New Roman" w:hAnsi="Times New Roman" w:cs="Times New Roman"/>
          <w:sz w:val="28"/>
          <w:szCs w:val="28"/>
        </w:rPr>
        <w:t>кадровая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D82">
        <w:rPr>
          <w:rFonts w:ascii="Times New Roman" w:hAnsi="Times New Roman" w:cs="Times New Roman"/>
          <w:sz w:val="28"/>
          <w:szCs w:val="28"/>
        </w:rPr>
        <w:t>технология государственной службы. М.: Наука, 2007.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D82">
        <w:rPr>
          <w:rFonts w:ascii="Times New Roman" w:hAnsi="Times New Roman" w:cs="Times New Roman"/>
          <w:sz w:val="28"/>
          <w:szCs w:val="28"/>
        </w:rPr>
        <w:t>Календжян</w:t>
      </w:r>
      <w:proofErr w:type="spellEnd"/>
      <w:r w:rsidRPr="00F71D82">
        <w:rPr>
          <w:rFonts w:ascii="Times New Roman" w:hAnsi="Times New Roman" w:cs="Times New Roman"/>
          <w:sz w:val="28"/>
          <w:szCs w:val="28"/>
        </w:rPr>
        <w:t xml:space="preserve"> С.О. Аутсорсинг и делегирование полномочий в деятельности компаний. М.: ЮНИТИ. 2003</w:t>
      </w:r>
    </w:p>
    <w:p w:rsidR="003C76E9" w:rsidRPr="00F71D82" w:rsidRDefault="003C76E9" w:rsidP="00DE74C1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Календжян</w:t>
      </w:r>
      <w:proofErr w:type="spellEnd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С.О. Об эффективности аутсорсинга // Российское предпринимательство. 2003. № 8. С. 74-77.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1D82">
        <w:rPr>
          <w:rFonts w:ascii="Times New Roman" w:hAnsi="Times New Roman" w:cs="Times New Roman"/>
          <w:sz w:val="28"/>
          <w:szCs w:val="28"/>
        </w:rPr>
        <w:t>К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</w:rPr>
        <w:t>емпбелл</w:t>
      </w:r>
      <w:proofErr w:type="spellEnd"/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Венчурный бизнес: новые подходы // 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Альпина </w:t>
      </w:r>
      <w:proofErr w:type="spellStart"/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Паблишер</w:t>
      </w:r>
      <w:proofErr w:type="spellEnd"/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</w:rPr>
        <w:t>. 2008.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1D82">
        <w:rPr>
          <w:rStyle w:val="hl"/>
          <w:rFonts w:ascii="Times New Roman" w:hAnsi="Times New Roman" w:cs="Times New Roman"/>
          <w:sz w:val="28"/>
          <w:szCs w:val="28"/>
        </w:rPr>
        <w:t>Литвак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</w:rPr>
        <w:t>Л.Г., Шестоперов A.M., Шестоперов О.М. Использование технологии аутсорсинга для совершенствования административно-управленческих процессов в органах государственной власти // Административная реформа в Российской Федерации. Сборник статей. - М.: Серия «Бизнес-Тезаурус», 2007. С. 68.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D82">
        <w:rPr>
          <w:rFonts w:ascii="Times New Roman" w:hAnsi="Times New Roman" w:cs="Times New Roman"/>
          <w:sz w:val="28"/>
          <w:szCs w:val="28"/>
        </w:rPr>
        <w:t>Кузнецова С. А. Инновационный менеджмент/ Кузнецова С. А., Кравченко Н. А., Маркова В. Д., Юсупова А. Т., М.: СО РАН. 2004.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82">
        <w:rPr>
          <w:rFonts w:ascii="Times New Roman" w:hAnsi="Times New Roman" w:cs="Times New Roman"/>
          <w:sz w:val="28"/>
          <w:szCs w:val="28"/>
        </w:rPr>
        <w:lastRenderedPageBreak/>
        <w:t xml:space="preserve">Коммерциализация результатов научно-технической деятельности: европейский опыт, возможные уроки для России / под ред. В.В. </w:t>
      </w:r>
      <w:proofErr w:type="spellStart"/>
      <w:r w:rsidRPr="00F71D82">
        <w:rPr>
          <w:rFonts w:ascii="Times New Roman" w:hAnsi="Times New Roman" w:cs="Times New Roman"/>
          <w:sz w:val="28"/>
          <w:szCs w:val="28"/>
        </w:rPr>
        <w:t>Иванова</w:t>
      </w:r>
      <w:proofErr w:type="gramStart"/>
      <w:r w:rsidRPr="00F71D82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F71D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1D82">
        <w:rPr>
          <w:rFonts w:ascii="Times New Roman" w:hAnsi="Times New Roman" w:cs="Times New Roman"/>
          <w:sz w:val="28"/>
          <w:szCs w:val="28"/>
        </w:rPr>
        <w:t>Клесовой</w:t>
      </w:r>
      <w:proofErr w:type="spellEnd"/>
      <w:r w:rsidRPr="00F71D82">
        <w:rPr>
          <w:rFonts w:ascii="Times New Roman" w:hAnsi="Times New Roman" w:cs="Times New Roman"/>
          <w:sz w:val="28"/>
          <w:szCs w:val="28"/>
        </w:rPr>
        <w:t xml:space="preserve"> (Франция), О.П. Лукши, П.В. Сушкова. – М.: Центр исследований проблем развития науки РАН, 2006. 264 с.</w:t>
      </w:r>
    </w:p>
    <w:p w:rsidR="003C76E9" w:rsidRPr="00F71D82" w:rsidRDefault="003C76E9" w:rsidP="00DE74C1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ind w:right="58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Папирян</w:t>
      </w:r>
      <w:proofErr w:type="spellEnd"/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Международный аутсорсинг: зарубежный опыт и перспективы России // Экономическая политика. 2009. № 1. С. 181-189.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1D82">
        <w:rPr>
          <w:rFonts w:ascii="Times New Roman" w:hAnsi="Times New Roman" w:cs="Times New Roman"/>
          <w:iCs/>
          <w:sz w:val="28"/>
          <w:szCs w:val="28"/>
        </w:rPr>
        <w:t>Порхун</w:t>
      </w:r>
      <w:proofErr w:type="spellEnd"/>
      <w:r w:rsidRPr="00F71D82">
        <w:rPr>
          <w:rFonts w:ascii="Times New Roman" w:hAnsi="Times New Roman" w:cs="Times New Roman"/>
          <w:iCs/>
          <w:sz w:val="28"/>
          <w:szCs w:val="28"/>
        </w:rPr>
        <w:t xml:space="preserve"> Е.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D82">
        <w:rPr>
          <w:rFonts w:ascii="Times New Roman" w:hAnsi="Times New Roman" w:cs="Times New Roman"/>
          <w:sz w:val="28"/>
          <w:szCs w:val="28"/>
        </w:rPr>
        <w:t>Возможность применения моделей «спин-</w:t>
      </w:r>
      <w:proofErr w:type="spellStart"/>
      <w:r w:rsidRPr="00F71D82">
        <w:rPr>
          <w:rFonts w:ascii="Times New Roman" w:hAnsi="Times New Roman" w:cs="Times New Roman"/>
          <w:sz w:val="28"/>
          <w:szCs w:val="28"/>
        </w:rPr>
        <w:t>офф</w:t>
      </w:r>
      <w:proofErr w:type="spellEnd"/>
      <w:r w:rsidRPr="00F71D82">
        <w:rPr>
          <w:rFonts w:ascii="Times New Roman" w:hAnsi="Times New Roman" w:cs="Times New Roman"/>
          <w:sz w:val="28"/>
          <w:szCs w:val="28"/>
        </w:rPr>
        <w:t xml:space="preserve">» и «спин-аут» при организации инновационных компаний // Креативная экономика. 2011. № 5. </w:t>
      </w:r>
      <w:r w:rsidRPr="00F71D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1D82">
        <w:rPr>
          <w:rFonts w:ascii="Times New Roman" w:hAnsi="Times New Roman" w:cs="Times New Roman"/>
          <w:sz w:val="28"/>
          <w:szCs w:val="28"/>
        </w:rPr>
        <w:t>. 103-108.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D82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  <w:r w:rsidRPr="00F71D82">
        <w:rPr>
          <w:rFonts w:ascii="Times New Roman" w:hAnsi="Times New Roman" w:cs="Times New Roman"/>
          <w:sz w:val="28"/>
          <w:szCs w:val="28"/>
        </w:rPr>
        <w:t xml:space="preserve"> А. Возможен ли инновационный бизнес в вузах и НИИ? // Регионы России. 2009, № 10, с.13.</w:t>
      </w:r>
    </w:p>
    <w:p w:rsidR="003C76E9" w:rsidRPr="00F71D8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D82">
        <w:rPr>
          <w:rFonts w:ascii="Times New Roman" w:hAnsi="Times New Roman" w:cs="Times New Roman"/>
          <w:sz w:val="28"/>
          <w:szCs w:val="28"/>
        </w:rPr>
        <w:t>Трифилова</w:t>
      </w:r>
      <w:proofErr w:type="spellEnd"/>
      <w:r w:rsidRPr="00F71D82">
        <w:rPr>
          <w:rFonts w:ascii="Times New Roman" w:hAnsi="Times New Roman" w:cs="Times New Roman"/>
          <w:sz w:val="28"/>
          <w:szCs w:val="28"/>
        </w:rPr>
        <w:t xml:space="preserve"> А. Формирование и развитие теории открытых инноваций (интервью с профессором </w:t>
      </w:r>
      <w:proofErr w:type="spellStart"/>
      <w:r w:rsidRPr="00F71D82">
        <w:rPr>
          <w:rFonts w:ascii="Times New Roman" w:hAnsi="Times New Roman" w:cs="Times New Roman"/>
          <w:sz w:val="28"/>
          <w:szCs w:val="28"/>
        </w:rPr>
        <w:t>Вимом</w:t>
      </w:r>
      <w:proofErr w:type="spellEnd"/>
      <w:r w:rsidRPr="00F7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D82">
        <w:rPr>
          <w:rFonts w:ascii="Times New Roman" w:hAnsi="Times New Roman" w:cs="Times New Roman"/>
          <w:sz w:val="28"/>
          <w:szCs w:val="28"/>
        </w:rPr>
        <w:t>Ванхавербеке</w:t>
      </w:r>
      <w:proofErr w:type="spellEnd"/>
      <w:r w:rsidRPr="00F71D82">
        <w:rPr>
          <w:rFonts w:ascii="Times New Roman" w:hAnsi="Times New Roman" w:cs="Times New Roman"/>
          <w:sz w:val="28"/>
          <w:szCs w:val="28"/>
        </w:rPr>
        <w:t>). //Инновации.1(111),  2008. С 78-84.</w:t>
      </w:r>
    </w:p>
    <w:p w:rsidR="003C76E9" w:rsidRPr="00F71D8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1D8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Хейвуд</w:t>
      </w:r>
      <w:proofErr w:type="spellEnd"/>
      <w:r w:rsidRPr="00F71D8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Дж. Б.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Аутсорсинг: в поисках конкурентных преимуществ. 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Outsourcing Dilemma// </w:t>
      </w:r>
      <w:proofErr w:type="gramStart"/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proofErr w:type="gramEnd"/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Search for Competitiveness. 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</w:rPr>
        <w:t>«Вильямс», 2004.</w:t>
      </w:r>
    </w:p>
    <w:p w:rsidR="003C76E9" w:rsidRPr="00F71D8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Царенко А.С. Современные проблемы и перспективы аутсорсинга // Российское предпринимательство. 2008. № 6.</w:t>
      </w:r>
      <w:r w:rsidRPr="00F7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71D82">
        <w:rPr>
          <w:rFonts w:ascii="Times New Roman" w:eastAsia="Times New Roman" w:hAnsi="Times New Roman" w:cs="Times New Roman"/>
          <w:sz w:val="28"/>
          <w:szCs w:val="28"/>
          <w:lang w:eastAsia="ru-RU"/>
        </w:rPr>
        <w:t>С. 127-132.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82">
        <w:rPr>
          <w:rFonts w:ascii="Times New Roman" w:hAnsi="Times New Roman" w:cs="Times New Roman"/>
          <w:sz w:val="28"/>
          <w:szCs w:val="28"/>
        </w:rPr>
        <w:t>Шадрин А.Н. Административная реформа и политическая модернизация. М.:ИЭП. 2004.</w:t>
      </w: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82">
        <w:rPr>
          <w:rFonts w:ascii="Times New Roman" w:hAnsi="Times New Roman" w:cs="Times New Roman"/>
          <w:iCs/>
          <w:sz w:val="28"/>
          <w:szCs w:val="28"/>
        </w:rPr>
        <w:t>Яковлева А.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D82">
        <w:rPr>
          <w:rFonts w:ascii="Times New Roman" w:hAnsi="Times New Roman" w:cs="Times New Roman"/>
          <w:sz w:val="28"/>
          <w:szCs w:val="28"/>
        </w:rPr>
        <w:t>Инновационная экосистема – как ключевой фактор успеха «выращивания» малой венчурной компании // Креативная экономика. 2009. № 2 (26). c. 24-28.</w:t>
      </w:r>
    </w:p>
    <w:p w:rsidR="003C76E9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Brabham</w:t>
      </w:r>
      <w:proofErr w:type="spellEnd"/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D.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"Crowdsourcing as a Model for Problem Solving: An Introduction and Cases", </w:t>
      </w:r>
      <w:r w:rsidRPr="00F71D8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Convergence: The International Journal of Research into New Media Technologies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71D8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14</w:t>
      </w:r>
      <w:r w:rsidRPr="00F71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71D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(1). 2008. </w:t>
      </w:r>
    </w:p>
    <w:p w:rsidR="003C76E9" w:rsidRPr="00996708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Chang, H. J. The political economy of industrial policy. London: St. Martin’s.</w:t>
      </w:r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1994</w:t>
      </w:r>
    </w:p>
    <w:p w:rsidR="003C76E9" w:rsidRPr="00996708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96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Chesbrough</w:t>
      </w:r>
      <w:proofErr w:type="spellEnd"/>
      <w:r w:rsidRPr="00996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H. Open Innovation. The New Imperative for Creating and Profiting from Technology. 2003</w:t>
      </w:r>
    </w:p>
    <w:p w:rsidR="003C76E9" w:rsidRPr="00996708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Enkel</w:t>
      </w:r>
      <w:proofErr w:type="spellEnd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E., </w:t>
      </w:r>
      <w:proofErr w:type="spellStart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Gassmann</w:t>
      </w:r>
      <w:proofErr w:type="spellEnd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O., </w:t>
      </w:r>
      <w:proofErr w:type="spellStart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Chesbrough</w:t>
      </w:r>
      <w:proofErr w:type="spellEnd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H. Open R&amp;D and innovation: exploring the phenomenon. 2009</w:t>
      </w:r>
    </w:p>
    <w:p w:rsidR="003C76E9" w:rsidRPr="00996708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96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Howe J. </w:t>
      </w:r>
      <w:r w:rsidRPr="009967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996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Crowdsourcing: A Definition. Crowdsourcing Blog</w:t>
      </w:r>
      <w:r w:rsidRPr="00996708">
        <w:rPr>
          <w:rStyle w:val="reference-accessdat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2006</w:t>
      </w:r>
      <w:r w:rsidRPr="00996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3C76E9" w:rsidRPr="00996708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McDonald, F., &amp; </w:t>
      </w:r>
      <w:proofErr w:type="spellStart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Dearden</w:t>
      </w:r>
      <w:proofErr w:type="spellEnd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S. European economic integration /</w:t>
      </w:r>
      <w:proofErr w:type="gramStart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 </w:t>
      </w:r>
      <w:r w:rsidRPr="009967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Essex</w:t>
      </w:r>
      <w:proofErr w:type="gramEnd"/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Pearson Education. 2005</w:t>
      </w:r>
    </w:p>
    <w:p w:rsidR="003C76E9" w:rsidRPr="00996708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Porter, M. Location, competition, and economic development: Local clusters in a global economy // Economic Development Quarterly. </w:t>
      </w:r>
      <w:r w:rsidRPr="00C6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2000. </w:t>
      </w:r>
      <w:r w:rsidRPr="0099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15–34.</w:t>
      </w:r>
    </w:p>
    <w:p w:rsidR="003C76E9" w:rsidRPr="00F71D82" w:rsidRDefault="003C76E9" w:rsidP="00DE74C1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7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Schmid</w:t>
      </w:r>
      <w:proofErr w:type="spellEnd"/>
      <w:r w:rsidRPr="00F71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H. Rethinking the policy of contracting out social services to nongovernmental organizations // Public Management Review. 2003. № 5. </w:t>
      </w:r>
    </w:p>
    <w:p w:rsidR="003C76E9" w:rsidRPr="00F71D82" w:rsidRDefault="003C76E9" w:rsidP="003C76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3C76E9" w:rsidRPr="00F71D82" w:rsidRDefault="003C76E9" w:rsidP="00C66DB4">
      <w:pPr>
        <w:pStyle w:val="a3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1D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Диссертационные исследования:</w:t>
      </w:r>
    </w:p>
    <w:p w:rsidR="003C76E9" w:rsidRPr="00F71D82" w:rsidRDefault="003C76E9" w:rsidP="003C76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6E9" w:rsidRPr="00F71D82" w:rsidRDefault="003C76E9" w:rsidP="00DE74C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1D82">
        <w:rPr>
          <w:rFonts w:ascii="Times New Roman" w:hAnsi="Times New Roman" w:cs="Times New Roman"/>
          <w:sz w:val="28"/>
          <w:szCs w:val="28"/>
          <w:lang w:val="en-US"/>
        </w:rPr>
        <w:t xml:space="preserve">Dell D., Johnson L.K., Koch J. HR Outsourcing in Government </w:t>
      </w:r>
      <w:proofErr w:type="spellStart"/>
      <w:r w:rsidRPr="00F71D82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F71D82">
        <w:rPr>
          <w:rFonts w:ascii="Times New Roman" w:hAnsi="Times New Roman" w:cs="Times New Roman"/>
          <w:sz w:val="28"/>
          <w:szCs w:val="28"/>
          <w:lang w:val="en-US"/>
        </w:rPr>
        <w:t>. Emerging Trends, Early Lessons, Research Report. The Conference Board. 2004.</w:t>
      </w:r>
    </w:p>
    <w:p w:rsidR="003C76E9" w:rsidRPr="00F71D82" w:rsidRDefault="003C76E9" w:rsidP="003C76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3C76E9" w:rsidRPr="00F71D82" w:rsidRDefault="003C76E9" w:rsidP="00C66DB4">
      <w:pPr>
        <w:pStyle w:val="a3"/>
        <w:spacing w:before="240" w:after="24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1D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Интернет</w:t>
      </w:r>
      <w:r w:rsidRPr="00F71D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-</w:t>
      </w:r>
      <w:r w:rsidRPr="00F71D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ресурсы</w:t>
      </w:r>
      <w:r w:rsidRPr="00F71D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</w:p>
    <w:p w:rsidR="003C76E9" w:rsidRPr="003A2A62" w:rsidRDefault="003C76E9" w:rsidP="00DE74C1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A5o00" w:hAnsi="Times New Roman" w:cs="Times New Roman"/>
          <w:sz w:val="28"/>
          <w:szCs w:val="28"/>
        </w:rPr>
      </w:pPr>
      <w:proofErr w:type="spellStart"/>
      <w:r w:rsidRPr="003A2A62">
        <w:rPr>
          <w:rFonts w:ascii="Times New Roman" w:eastAsia="TTA5o00" w:hAnsi="Times New Roman" w:cs="Times New Roman"/>
          <w:sz w:val="28"/>
          <w:szCs w:val="28"/>
        </w:rPr>
        <w:t>Краудсорсинг</w:t>
      </w:r>
      <w:proofErr w:type="spellEnd"/>
      <w:r w:rsidRPr="003A2A62">
        <w:rPr>
          <w:rFonts w:ascii="Times New Roman" w:eastAsia="TTA5o00" w:hAnsi="Times New Roman" w:cs="Times New Roman"/>
          <w:sz w:val="28"/>
          <w:szCs w:val="28"/>
        </w:rPr>
        <w:t xml:space="preserve"> //Свободная энциклопедия «Википедия» [Электронный ресурс]. — Режим доступа: http://www.wikipedia.org (дата обращения: 15.04.2013).</w:t>
      </w:r>
    </w:p>
    <w:p w:rsidR="003C76E9" w:rsidRPr="003A2A6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lastRenderedPageBreak/>
        <w:t xml:space="preserve">Крылов Д. </w:t>
      </w:r>
      <w:r w:rsidRPr="003A2A62">
        <w:rPr>
          <w:rFonts w:ascii="Times New Roman" w:hAnsi="Times New Roman" w:cs="Times New Roman"/>
          <w:sz w:val="28"/>
          <w:szCs w:val="28"/>
          <w:lang w:val="en-US"/>
        </w:rPr>
        <w:t>Crowdsourcing</w:t>
      </w:r>
      <w:r w:rsidRPr="003A2A62">
        <w:rPr>
          <w:rFonts w:ascii="Times New Roman" w:hAnsi="Times New Roman" w:cs="Times New Roman"/>
          <w:sz w:val="28"/>
          <w:szCs w:val="28"/>
        </w:rPr>
        <w:t xml:space="preserve"> или живое творчество масс. 2009. [электронный ресурс] Режим доступа: </w:t>
      </w:r>
      <w:r w:rsidRPr="003A2A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2A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2A62">
        <w:rPr>
          <w:rFonts w:ascii="Times New Roman" w:hAnsi="Times New Roman" w:cs="Times New Roman"/>
          <w:sz w:val="28"/>
          <w:szCs w:val="28"/>
          <w:lang w:val="en-US"/>
        </w:rPr>
        <w:t>opec</w:t>
      </w:r>
      <w:proofErr w:type="spellEnd"/>
      <w:r w:rsidRPr="003A2A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2A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2A62">
        <w:rPr>
          <w:rFonts w:ascii="Times New Roman" w:hAnsi="Times New Roman" w:cs="Times New Roman"/>
          <w:sz w:val="28"/>
          <w:szCs w:val="28"/>
        </w:rPr>
        <w:t xml:space="preserve"> Дата обращения: 5.05.13</w:t>
      </w:r>
    </w:p>
    <w:p w:rsidR="003C76E9" w:rsidRPr="003A2A6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A62">
        <w:rPr>
          <w:rFonts w:ascii="Times New Roman" w:hAnsi="Times New Roman" w:cs="Times New Roman"/>
          <w:sz w:val="28"/>
          <w:szCs w:val="28"/>
          <w:shd w:val="clear" w:color="auto" w:fill="FFFFFF"/>
        </w:rPr>
        <w:t>Медовников</w:t>
      </w:r>
      <w:proofErr w:type="spellEnd"/>
      <w:r w:rsidRPr="003A2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Покер открытых инноваций // Экспертный портал "Открытая экономика". 2011. </w:t>
      </w:r>
      <w:r w:rsidRPr="003A2A62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http://www.opec.ru/1350566.html </w:t>
      </w:r>
      <w:r w:rsidRPr="003A2A62">
        <w:rPr>
          <w:rFonts w:ascii="Times New Roman" w:eastAsia="TTA5o00" w:hAnsi="Times New Roman" w:cs="Times New Roman"/>
          <w:sz w:val="28"/>
          <w:szCs w:val="28"/>
        </w:rPr>
        <w:t>(дата обращения: 4.05.2013).</w:t>
      </w:r>
    </w:p>
    <w:p w:rsidR="003C76E9" w:rsidRPr="003A2A6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t xml:space="preserve">Открытые инновации // </w:t>
      </w:r>
      <w:r w:rsidRPr="003A2A62">
        <w:rPr>
          <w:rFonts w:ascii="Times New Roman" w:eastAsia="TTA5o00" w:hAnsi="Times New Roman" w:cs="Times New Roman"/>
          <w:sz w:val="28"/>
          <w:szCs w:val="28"/>
        </w:rPr>
        <w:t>Свободная энциклопедия «Википедия» [Электронный ресурс]. — Режим доступа: http://www.wikipedia.org (дата обращения: 15.04.2013).</w:t>
      </w:r>
      <w:r w:rsidRPr="003A2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E9" w:rsidRPr="003A2A6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t xml:space="preserve">Сбербанк ставит на энергию масс // «Независимая газета» 2011. [Электронный ресурс]. — Режим доступа: </w:t>
      </w:r>
      <w:r w:rsidRPr="003A2A6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A2A62">
        <w:rPr>
          <w:rFonts w:ascii="Times New Roman" w:hAnsi="Times New Roman" w:cs="Times New Roman"/>
          <w:sz w:val="28"/>
          <w:szCs w:val="28"/>
        </w:rPr>
        <w:t>://</w:t>
      </w:r>
      <w:r w:rsidRPr="003A2A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2A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2A62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3A2A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2A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2A62">
        <w:rPr>
          <w:rFonts w:ascii="Times New Roman" w:hAnsi="Times New Roman" w:cs="Times New Roman"/>
          <w:sz w:val="28"/>
          <w:szCs w:val="28"/>
        </w:rPr>
        <w:t>/</w:t>
      </w:r>
      <w:r w:rsidRPr="003A2A62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3A2A62">
        <w:rPr>
          <w:rFonts w:ascii="Times New Roman" w:hAnsi="Times New Roman" w:cs="Times New Roman"/>
          <w:sz w:val="28"/>
          <w:szCs w:val="28"/>
        </w:rPr>
        <w:t>/2011-10-13/4_</w:t>
      </w:r>
      <w:proofErr w:type="spellStart"/>
      <w:r w:rsidRPr="003A2A62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3A2A62">
        <w:rPr>
          <w:rFonts w:ascii="Times New Roman" w:hAnsi="Times New Roman" w:cs="Times New Roman"/>
          <w:sz w:val="28"/>
          <w:szCs w:val="28"/>
        </w:rPr>
        <w:t>.</w:t>
      </w:r>
      <w:r w:rsidRPr="003A2A6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3A2A62">
        <w:rPr>
          <w:rFonts w:ascii="Times New Roman" w:eastAsia="TTA5o00" w:hAnsi="Times New Roman" w:cs="Times New Roman"/>
          <w:sz w:val="28"/>
          <w:szCs w:val="28"/>
        </w:rPr>
        <w:t>(дата обращения: 29.04.2013).</w:t>
      </w:r>
    </w:p>
    <w:p w:rsidR="00885A1F" w:rsidRPr="003A2A62" w:rsidRDefault="00885A1F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t>Сложности внедрения модели открытых инноваций. 2013.[электронный ресурс]. Режим доступа: http://unova.ru/2013/02/04/27664.html. Дата обращения: 13.05.13.</w:t>
      </w:r>
    </w:p>
    <w:p w:rsidR="003C76E9" w:rsidRPr="003A2A6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t>Фурсенко А. Эффективная наука для эффективной экономики // Отечественные записки, №7, 2002г. [Электронная версия] Режим доступа: http://magazines.russ.ru/oz/2002/7/2002_07_08-pr.html</w:t>
      </w:r>
      <w:r w:rsidRPr="003A2A62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2A62">
        <w:rPr>
          <w:rFonts w:ascii="Times New Roman" w:eastAsia="TTA5o00" w:hAnsi="Times New Roman" w:cs="Times New Roman"/>
          <w:sz w:val="28"/>
          <w:szCs w:val="28"/>
        </w:rPr>
        <w:t>(дата обращения: 15.04.2013).</w:t>
      </w:r>
    </w:p>
    <w:p w:rsidR="003C76E9" w:rsidRPr="003A2A62" w:rsidRDefault="003C76E9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</w:rPr>
        <w:t xml:space="preserve">Что такое открытые инновации? // Лаборатория инноваций института </w:t>
      </w:r>
      <w:proofErr w:type="spellStart"/>
      <w:r w:rsidRPr="003A2A62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3A2A62">
        <w:rPr>
          <w:rFonts w:ascii="Times New Roman" w:hAnsi="Times New Roman" w:cs="Times New Roman"/>
          <w:sz w:val="28"/>
          <w:szCs w:val="28"/>
        </w:rPr>
        <w:t xml:space="preserve">. 2009 </w:t>
      </w:r>
      <w:r w:rsidRPr="003A2A62">
        <w:rPr>
          <w:rFonts w:ascii="Times New Roman" w:eastAsia="TTA5o00" w:hAnsi="Times New Roman" w:cs="Times New Roman"/>
          <w:sz w:val="28"/>
          <w:szCs w:val="28"/>
        </w:rPr>
        <w:t xml:space="preserve">[Электронный ресурс]. — Режим доступа: </w:t>
      </w:r>
      <w:hyperlink r:id="rId10" w:history="1"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quman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chto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takoe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otkrytye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innovacii</w:t>
        </w:r>
        <w:proofErr w:type="spellEnd"/>
        <w:r w:rsidRPr="003A2A6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A2A62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2A62">
        <w:rPr>
          <w:rFonts w:ascii="Times New Roman" w:eastAsia="TTA5o00" w:hAnsi="Times New Roman" w:cs="Times New Roman"/>
          <w:sz w:val="28"/>
          <w:szCs w:val="28"/>
        </w:rPr>
        <w:t>(дата обращения: 19.04.2013).</w:t>
      </w:r>
    </w:p>
    <w:p w:rsidR="000B3C33" w:rsidRPr="003A2A62" w:rsidRDefault="000B3C33" w:rsidP="00DE74C1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62">
        <w:rPr>
          <w:rFonts w:ascii="Times New Roman" w:hAnsi="Times New Roman" w:cs="Times New Roman"/>
          <w:sz w:val="28"/>
          <w:szCs w:val="28"/>
          <w:lang w:val="en-US"/>
        </w:rPr>
        <w:t>OECD: «Government outsourcing», in Government at a Glance. OECD</w:t>
      </w:r>
      <w:r w:rsidRPr="003A2A62">
        <w:rPr>
          <w:rFonts w:ascii="Times New Roman" w:hAnsi="Times New Roman" w:cs="Times New Roman"/>
          <w:sz w:val="28"/>
          <w:szCs w:val="28"/>
        </w:rPr>
        <w:t xml:space="preserve"> </w:t>
      </w:r>
      <w:r w:rsidRPr="003A2A62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3A2A62">
        <w:rPr>
          <w:rFonts w:ascii="Times New Roman" w:hAnsi="Times New Roman" w:cs="Times New Roman"/>
          <w:sz w:val="28"/>
          <w:szCs w:val="28"/>
        </w:rPr>
        <w:t>. 2011 [Электронный ресурс]. Режим доступа: http://www.oecd-ilibrary.org/governance/government-at-a-glance-2011_gov_glance-2011-en/ (дата обращения: 27.04.2013).</w:t>
      </w:r>
    </w:p>
    <w:p w:rsidR="0013603C" w:rsidRDefault="00765069" w:rsidP="00765069">
      <w:pPr>
        <w:tabs>
          <w:tab w:val="center" w:pos="453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ab/>
      </w:r>
    </w:p>
    <w:p w:rsidR="00AA486A" w:rsidRPr="00AA486A" w:rsidRDefault="00AA486A" w:rsidP="00AA486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1" w:name="_Toc358002813"/>
      <w:r w:rsidRPr="00AA486A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21"/>
    </w:p>
    <w:p w:rsidR="00FA307B" w:rsidRPr="006A79CC" w:rsidRDefault="001C7BEC" w:rsidP="001D10E8">
      <w:pPr>
        <w:pStyle w:val="ac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1.</w:t>
      </w:r>
    </w:p>
    <w:p w:rsidR="00FA307B" w:rsidRPr="00FE726C" w:rsidRDefault="00FA307B" w:rsidP="001D10E8">
      <w:pPr>
        <w:pStyle w:val="ac"/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</w:rPr>
      </w:pPr>
      <w:r w:rsidRPr="006A79CC">
        <w:rPr>
          <w:bCs/>
          <w:color w:val="000000" w:themeColor="text1"/>
          <w:sz w:val="28"/>
          <w:szCs w:val="28"/>
        </w:rPr>
        <w:t>Таблица №1. Сравнение принципов закрытых и открытых инноваций.</w:t>
      </w:r>
      <w:r w:rsidRPr="006A79CC">
        <w:rPr>
          <w:b/>
          <w:bCs/>
          <w:color w:val="000000" w:themeColor="text1"/>
          <w:sz w:val="28"/>
          <w:szCs w:val="28"/>
        </w:rPr>
        <w:t xml:space="preserve"> </w:t>
      </w:r>
      <w:r w:rsidR="008B3ED7">
        <w:rPr>
          <w:rStyle w:val="a5"/>
          <w:b/>
          <w:bCs/>
          <w:color w:val="000000" w:themeColor="text1"/>
          <w:sz w:val="28"/>
          <w:szCs w:val="28"/>
        </w:rPr>
        <w:footnoteReference w:id="35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4936"/>
      </w:tblGrid>
      <w:tr w:rsidR="00103BF1" w:rsidRPr="006A79CC" w:rsidTr="00FA307B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Принципы закрытых инноваций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Принципы открытых инноваций</w:t>
            </w:r>
          </w:p>
        </w:tc>
      </w:tr>
      <w:tr w:rsidR="00103BF1" w:rsidRPr="006A79CC" w:rsidTr="00FA307B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Ведущие специалисты в нашей области работают на нас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все ведущие специалисты в нашей области работают на нас. Мы должны работать с ведущими специалистами внутри и за пределами нашей компании</w:t>
            </w:r>
          </w:p>
        </w:tc>
      </w:tr>
      <w:tr w:rsidR="00103BF1" w:rsidRPr="006A79CC" w:rsidTr="00FA307B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получить прибыль от НИОКР, мы должны сами найти идею, разработать ее и вывести на рынок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рынке есть много инновационных идей, которые могут принести прибыль. Отделу НИОКР необходимо позаботиться о том, чтобы часть этой прибыли досталась нашей компании</w:t>
            </w:r>
          </w:p>
        </w:tc>
      </w:tr>
      <w:tr w:rsidR="00103BF1" w:rsidRPr="006A79CC" w:rsidTr="00FA307B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мы сами сделаем открытие, мы первыми выведем его на рынок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 не нужно быть первооткрывателями, чтобы получить прибыль от открытий</w:t>
            </w:r>
          </w:p>
        </w:tc>
      </w:tr>
      <w:tr w:rsidR="00103BF1" w:rsidRPr="006A79CC" w:rsidTr="00FA307B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Компания, которая первая выводит инновацию, считается лидером рынка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Построить наиболее оптимальную бизнес модель намного эффективнее, чем первым выйти на рынок</w:t>
            </w:r>
          </w:p>
        </w:tc>
      </w:tr>
      <w:tr w:rsidR="00103BF1" w:rsidRPr="006A79CC" w:rsidTr="00FA307B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мы создадим самое большое количество и самые лучшие инновации в нашей отрасли, мы будем лидерами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мы сможем наилучшим образом использовать внутренние и внешние инновации, мы будем лидерами</w:t>
            </w:r>
          </w:p>
        </w:tc>
      </w:tr>
      <w:tr w:rsidR="00103BF1" w:rsidRPr="006A79CC" w:rsidTr="00FA307B">
        <w:trPr>
          <w:tblCellSpacing w:w="15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должны контролировать нашу </w:t>
            </w: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интеллектуальную собственность, чтобы конкуренты не воспользовались нашими идеями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7B" w:rsidRPr="006A79CC" w:rsidRDefault="00FA307B" w:rsidP="006A79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Мы должны получать прибыль от того, </w:t>
            </w:r>
            <w:r w:rsidRPr="006A7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что другие будут пользоваться нашей интеллектуальной собственностью, а мы, в свою очередь, должны приобретать чужую интеллектуальную собственность, если это будет способствовать развитию нашей бизнес модели</w:t>
            </w:r>
          </w:p>
        </w:tc>
      </w:tr>
    </w:tbl>
    <w:p w:rsidR="00FA307B" w:rsidRPr="00002064" w:rsidRDefault="00FA307B" w:rsidP="006A79CC">
      <w:pPr>
        <w:pStyle w:val="ac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F95097" w:rsidRDefault="00F950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415FC8" w:rsidRDefault="00415FC8" w:rsidP="001D10E8">
      <w:pPr>
        <w:pStyle w:val="ac"/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2.</w:t>
      </w:r>
    </w:p>
    <w:p w:rsidR="00904DA7" w:rsidRPr="00C66DB4" w:rsidRDefault="00FA307B" w:rsidP="00F95097">
      <w:pPr>
        <w:pStyle w:val="ac"/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</w:rPr>
      </w:pPr>
      <w:r w:rsidRPr="006A79CC">
        <w:rPr>
          <w:color w:val="000000" w:themeColor="text1"/>
          <w:sz w:val="28"/>
          <w:szCs w:val="28"/>
        </w:rPr>
        <w:t>Таблица № 2</w:t>
      </w:r>
      <w:r w:rsidR="00904DA7" w:rsidRPr="006A79CC">
        <w:rPr>
          <w:color w:val="000000" w:themeColor="text1"/>
          <w:sz w:val="28"/>
          <w:szCs w:val="28"/>
        </w:rPr>
        <w:t>. Риски,  связанные с процессом использования модели открытых инноваций.</w:t>
      </w:r>
      <w:r w:rsidR="00C66DB4">
        <w:rPr>
          <w:rStyle w:val="a5"/>
          <w:color w:val="000000" w:themeColor="text1"/>
          <w:sz w:val="28"/>
          <w:szCs w:val="28"/>
        </w:rPr>
        <w:footnoteReference w:id="36"/>
      </w:r>
      <w:r w:rsidR="00904DA7" w:rsidRPr="006A79CC">
        <w:rPr>
          <w:color w:val="000000" w:themeColor="text1"/>
          <w:sz w:val="28"/>
          <w:szCs w:val="28"/>
        </w:rPr>
        <w:t xml:space="preserve"> </w:t>
      </w:r>
      <w:r w:rsidR="00904DA7" w:rsidRPr="006A79CC">
        <w:rPr>
          <w:noProof/>
          <w:color w:val="000000" w:themeColor="text1"/>
          <w:sz w:val="28"/>
          <w:szCs w:val="28"/>
        </w:rPr>
        <w:drawing>
          <wp:inline distT="0" distB="0" distL="0" distR="0" wp14:anchorId="60BA7F17" wp14:editId="6DAA8213">
            <wp:extent cx="6217950" cy="3076575"/>
            <wp:effectExtent l="0" t="0" r="0" b="0"/>
            <wp:docPr id="4" name="Рисунок 4" descr="http://i-business.ru/ow_userfiles/plugins/base/7455-2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-business.ru/ow_userfiles/plugins/base/7455-25-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527" cy="307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33" w:rsidRPr="00C66DB4" w:rsidRDefault="009E7033" w:rsidP="006A79CC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8346D" w:rsidRPr="00C66DB4" w:rsidRDefault="00A8346D" w:rsidP="006A79CC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8346D" w:rsidRPr="00C66DB4" w:rsidRDefault="00A8346D" w:rsidP="006A79CC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8346D" w:rsidRPr="00C66DB4" w:rsidRDefault="00A8346D" w:rsidP="006A79CC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8346D" w:rsidRPr="00C66DB4" w:rsidRDefault="00A8346D" w:rsidP="006A79CC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F95097" w:rsidRPr="00C66DB4" w:rsidRDefault="00F95097" w:rsidP="006A79CC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F95097" w:rsidRPr="00C66DB4" w:rsidRDefault="00F95097" w:rsidP="006A79CC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F95097" w:rsidRPr="00C66DB4" w:rsidRDefault="00F95097">
      <w:pPr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66DB4"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br w:type="page"/>
      </w:r>
    </w:p>
    <w:p w:rsidR="00F95097" w:rsidRDefault="00F95097" w:rsidP="001D10E8">
      <w:pPr>
        <w:spacing w:line="360" w:lineRule="auto"/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Приложение № 3.</w:t>
      </w:r>
    </w:p>
    <w:p w:rsidR="003D35D7" w:rsidRPr="006A79CC" w:rsidRDefault="00485E72" w:rsidP="006A79CC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>Рис.1</w:t>
      </w:r>
      <w:r w:rsidR="009E7033" w:rsidRPr="006A79CC"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>Открытые инновации. Технологические спин-</w:t>
      </w:r>
      <w:proofErr w:type="spellStart"/>
      <w:r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>оффы</w:t>
      </w:r>
      <w:proofErr w:type="spellEnd"/>
      <w:r>
        <w:rPr>
          <w:rStyle w:val="af2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7C36DA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</w:rPr>
        <w:footnoteReference w:id="37"/>
      </w:r>
    </w:p>
    <w:p w:rsidR="000B3C33" w:rsidRDefault="00485E72" w:rsidP="006A79CC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A79CC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4D023F" wp14:editId="425C01BB">
            <wp:extent cx="5762625" cy="4295775"/>
            <wp:effectExtent l="0" t="0" r="9525" b="9525"/>
            <wp:docPr id="9" name="Рисунок 9" descr="C:\Users\андрей\Desktop\Дан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\Desktop\Дан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105" cy="42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33" w:rsidRDefault="000B3C33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 w:type="page"/>
      </w:r>
    </w:p>
    <w:p w:rsidR="000B3C33" w:rsidRPr="00EC0686" w:rsidRDefault="000B3C33" w:rsidP="000B3C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Pr="00EC0686">
        <w:rPr>
          <w:rFonts w:ascii="Times New Roman" w:hAnsi="Times New Roman"/>
          <w:sz w:val="28"/>
          <w:szCs w:val="28"/>
        </w:rPr>
        <w:t>.</w:t>
      </w:r>
    </w:p>
    <w:p w:rsidR="000B3C33" w:rsidRPr="00EC0686" w:rsidRDefault="000B3C33" w:rsidP="000B3C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3C33" w:rsidRPr="00EC0686" w:rsidRDefault="00CA5864" w:rsidP="000B3C3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CE27DC" wp14:editId="66DBEBD3">
            <wp:simplePos x="0" y="0"/>
            <wp:positionH relativeFrom="page">
              <wp:posOffset>733425</wp:posOffset>
            </wp:positionH>
            <wp:positionV relativeFrom="page">
              <wp:posOffset>2217420</wp:posOffset>
            </wp:positionV>
            <wp:extent cx="6391275" cy="3276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C33" w:rsidRPr="00EC0686">
        <w:rPr>
          <w:rFonts w:ascii="Times New Roman" w:hAnsi="Times New Roman"/>
          <w:sz w:val="28"/>
          <w:szCs w:val="28"/>
        </w:rPr>
        <w:t xml:space="preserve">График </w:t>
      </w:r>
      <w:r w:rsidR="000B3C33">
        <w:rPr>
          <w:rFonts w:ascii="Times New Roman" w:hAnsi="Times New Roman"/>
          <w:sz w:val="28"/>
          <w:szCs w:val="28"/>
        </w:rPr>
        <w:t xml:space="preserve">№ </w:t>
      </w:r>
      <w:r w:rsidR="000B3C33" w:rsidRPr="00EC0686">
        <w:rPr>
          <w:rFonts w:ascii="Times New Roman" w:hAnsi="Times New Roman"/>
          <w:sz w:val="28"/>
          <w:szCs w:val="28"/>
        </w:rPr>
        <w:t>1. Расходы на аутсорсинг государственных функций в процентах от ВВП (2000 и 2009гг)</w:t>
      </w:r>
      <w:r w:rsidR="000B3C33">
        <w:rPr>
          <w:rFonts w:ascii="Times New Roman" w:hAnsi="Times New Roman"/>
          <w:sz w:val="28"/>
          <w:szCs w:val="28"/>
        </w:rPr>
        <w:t xml:space="preserve"> в странах-членах ОЭСР.</w:t>
      </w:r>
      <w:r w:rsidR="000B3C33" w:rsidRPr="00EC0686">
        <w:rPr>
          <w:rStyle w:val="a5"/>
          <w:rFonts w:ascii="Times New Roman" w:hAnsi="Times New Roman"/>
          <w:sz w:val="28"/>
          <w:szCs w:val="28"/>
        </w:rPr>
        <w:footnoteReference w:id="38"/>
      </w:r>
    </w:p>
    <w:p w:rsidR="000B3C33" w:rsidRDefault="000B3C33" w:rsidP="000B3C33"/>
    <w:p w:rsidR="000B3C33" w:rsidRDefault="000B3C33" w:rsidP="000B3C33"/>
    <w:p w:rsidR="009E7033" w:rsidRDefault="009E7033" w:rsidP="006A79CC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B3C33" w:rsidRPr="006A79CC" w:rsidRDefault="000B3C33" w:rsidP="006A79CC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sectPr w:rsidR="000B3C33" w:rsidRPr="006A79CC" w:rsidSect="00AB070E">
      <w:headerReference w:type="default" r:id="rId14"/>
      <w:pgSz w:w="11906" w:h="16838"/>
      <w:pgMar w:top="1134" w:right="851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84" w:rsidRDefault="00E07C84" w:rsidP="00B55105">
      <w:pPr>
        <w:spacing w:after="0" w:line="240" w:lineRule="auto"/>
      </w:pPr>
      <w:r>
        <w:separator/>
      </w:r>
    </w:p>
  </w:endnote>
  <w:endnote w:type="continuationSeparator" w:id="0">
    <w:p w:rsidR="00E07C84" w:rsidRDefault="00E07C84" w:rsidP="00B5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A5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84" w:rsidRDefault="00E07C84" w:rsidP="00B55105">
      <w:pPr>
        <w:spacing w:after="0" w:line="240" w:lineRule="auto"/>
      </w:pPr>
      <w:r>
        <w:separator/>
      </w:r>
    </w:p>
  </w:footnote>
  <w:footnote w:type="continuationSeparator" w:id="0">
    <w:p w:rsidR="00E07C84" w:rsidRDefault="00E07C84" w:rsidP="00B55105">
      <w:pPr>
        <w:spacing w:after="0" w:line="240" w:lineRule="auto"/>
      </w:pPr>
      <w:r>
        <w:continuationSeparator/>
      </w:r>
    </w:p>
  </w:footnote>
  <w:footnote w:id="1">
    <w:p w:rsidR="00765069" w:rsidRPr="009C34FD" w:rsidRDefault="00765069" w:rsidP="00EC3C6C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CA5864">
        <w:rPr>
          <w:rStyle w:val="apple-converted-space"/>
          <w:rFonts w:ascii="Times New Roman" w:hAnsi="Times New Roman" w:cs="Times New Roman"/>
          <w:sz w:val="22"/>
          <w:szCs w:val="22"/>
        </w:rPr>
        <w:footnoteRef/>
      </w:r>
      <w:r w:rsidRPr="00CA586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Howe J. </w:t>
      </w:r>
      <w:r w:rsidRPr="00CA5864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Crowdsourcing: A Definition. Crowdsourcing Blog</w:t>
      </w:r>
      <w:r w:rsidRPr="00CA5864">
        <w:rPr>
          <w:rStyle w:val="reference-accessdat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. 2006</w:t>
      </w:r>
      <w:r w:rsidRPr="009C34F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;</w:t>
      </w:r>
    </w:p>
    <w:p w:rsidR="00765069" w:rsidRPr="00CA5864" w:rsidRDefault="00765069" w:rsidP="00EC3C6C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proofErr w:type="spellStart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Brabham</w:t>
      </w:r>
      <w:proofErr w:type="spellEnd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D.</w:t>
      </w:r>
      <w:r w:rsidRPr="00CA5864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"Crowdsourcing as a Model for Problem Solving: An Introduction and Cases", </w:t>
      </w:r>
      <w:r w:rsidRPr="00CA5864">
        <w:rPr>
          <w:rFonts w:ascii="Times New Roman" w:hAnsi="Times New Roman" w:cs="Times New Roman"/>
          <w:iCs/>
          <w:sz w:val="22"/>
          <w:szCs w:val="22"/>
          <w:shd w:val="clear" w:color="auto" w:fill="FFFFFF"/>
          <w:lang w:val="en-US"/>
        </w:rPr>
        <w:t>Convergence: The International Journal of Research into New Media Technologies</w:t>
      </w:r>
      <w:r w:rsidRPr="00CA5864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CA5864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en-US"/>
        </w:rPr>
        <w:t>14</w:t>
      </w:r>
      <w:r w:rsidRPr="00CA5864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(1). 2008; </w:t>
      </w:r>
    </w:p>
    <w:p w:rsidR="00765069" w:rsidRPr="00CA5864" w:rsidRDefault="00765069" w:rsidP="00EC3C6C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Chesbrough</w:t>
      </w:r>
      <w:proofErr w:type="spellEnd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, H. Open Innovation. </w:t>
      </w:r>
      <w:proofErr w:type="gramStart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The New Imperative for Creating and Profiting from Technology.</w:t>
      </w:r>
      <w:proofErr w:type="gramEnd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</w:rPr>
        <w:t>2003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765069" w:rsidRPr="00CA5864" w:rsidRDefault="00765069">
      <w:pPr>
        <w:pStyle w:val="a3"/>
      </w:pPr>
    </w:p>
  </w:footnote>
  <w:footnote w:id="2">
    <w:p w:rsidR="00765069" w:rsidRPr="00EC3C6C" w:rsidRDefault="00765069" w:rsidP="00CA5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6C">
        <w:rPr>
          <w:rStyle w:val="a5"/>
          <w:rFonts w:ascii="Times New Roman" w:hAnsi="Times New Roman" w:cs="Times New Roman"/>
        </w:rPr>
        <w:footnoteRef/>
      </w:r>
      <w:r w:rsidRPr="00EC3C6C">
        <w:rPr>
          <w:rFonts w:ascii="Times New Roman" w:hAnsi="Times New Roman" w:cs="Times New Roman"/>
        </w:rPr>
        <w:t xml:space="preserve"> Фурсенко А. Эффективная наука для эффективной экономики // Отечественные записки, №7, 2002г. [Электронная версия] Режим доступа: http://magazines.russ.ru/oz/2002/7/2002_07_08-pr.html</w:t>
      </w:r>
      <w:r w:rsidRPr="00EC3C6C">
        <w:rPr>
          <w:rStyle w:val="aa"/>
          <w:rFonts w:ascii="Times New Roman" w:hAnsi="Times New Roman" w:cs="Times New Roman"/>
          <w:color w:val="auto"/>
        </w:rPr>
        <w:t xml:space="preserve"> </w:t>
      </w:r>
      <w:r w:rsidRPr="00EC3C6C">
        <w:rPr>
          <w:rFonts w:ascii="Times New Roman" w:eastAsia="TTA5o00" w:hAnsi="Times New Roman" w:cs="Times New Roman"/>
        </w:rPr>
        <w:t>(дата обращения: 15.04.2013).</w:t>
      </w:r>
    </w:p>
    <w:p w:rsidR="00765069" w:rsidRDefault="00765069">
      <w:pPr>
        <w:pStyle w:val="a3"/>
      </w:pPr>
    </w:p>
  </w:footnote>
  <w:footnote w:id="3">
    <w:p w:rsidR="00765069" w:rsidRPr="00CA5864" w:rsidRDefault="00765069" w:rsidP="004C6726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2EE3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212E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Chesbrough</w:t>
      </w:r>
      <w:proofErr w:type="spellEnd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, H. Open Innovation. </w:t>
      </w:r>
      <w:proofErr w:type="gramStart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The New Imperative for Creating and Profiting from Technology.</w:t>
      </w:r>
      <w:proofErr w:type="gramEnd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</w:rPr>
        <w:t>2003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</w:footnote>
  <w:footnote w:id="4">
    <w:p w:rsidR="00765069" w:rsidRPr="00CA5864" w:rsidRDefault="00765069" w:rsidP="004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E3">
        <w:rPr>
          <w:rStyle w:val="a5"/>
          <w:rFonts w:ascii="Times New Roman" w:hAnsi="Times New Roman" w:cs="Times New Roman"/>
        </w:rPr>
        <w:footnoteRef/>
      </w:r>
      <w:r w:rsidRPr="00CA5864">
        <w:rPr>
          <w:rFonts w:ascii="Times New Roman" w:hAnsi="Times New Roman" w:cs="Times New Roman"/>
        </w:rPr>
        <w:t xml:space="preserve"> Открытые инновации // </w:t>
      </w:r>
      <w:r w:rsidRPr="00CA5864">
        <w:rPr>
          <w:rFonts w:ascii="Times New Roman" w:eastAsia="TTA5o00" w:hAnsi="Times New Roman" w:cs="Times New Roman"/>
        </w:rPr>
        <w:t>Свободная энциклопедия «Википедия» [Электронный ресурс]. — Режим доступа: http://www.wikipedia.org (дата обращения: 15.04.2013).</w:t>
      </w:r>
      <w:r w:rsidRPr="00CA5864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5">
    <w:p w:rsidR="00765069" w:rsidRPr="00CA5864" w:rsidRDefault="00765069" w:rsidP="004C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E3">
        <w:rPr>
          <w:rStyle w:val="a5"/>
          <w:rFonts w:ascii="Times New Roman" w:hAnsi="Times New Roman" w:cs="Times New Roman"/>
        </w:rPr>
        <w:footnoteRef/>
      </w:r>
      <w:r w:rsidRPr="00CA5864">
        <w:rPr>
          <w:rFonts w:ascii="Times New Roman" w:hAnsi="Times New Roman" w:cs="Times New Roman"/>
        </w:rPr>
        <w:t xml:space="preserve"> Что такое открытые инновации? // Лаборатория инноваций института </w:t>
      </w:r>
      <w:proofErr w:type="spellStart"/>
      <w:r w:rsidRPr="00CA5864">
        <w:rPr>
          <w:rFonts w:ascii="Times New Roman" w:hAnsi="Times New Roman" w:cs="Times New Roman"/>
        </w:rPr>
        <w:t>коучинга</w:t>
      </w:r>
      <w:proofErr w:type="spellEnd"/>
      <w:r w:rsidRPr="00CA5864">
        <w:rPr>
          <w:rFonts w:ascii="Times New Roman" w:hAnsi="Times New Roman" w:cs="Times New Roman"/>
        </w:rPr>
        <w:t xml:space="preserve">. 2009 </w:t>
      </w:r>
      <w:r w:rsidRPr="00CA5864">
        <w:rPr>
          <w:rFonts w:ascii="Times New Roman" w:eastAsia="TTA5o00" w:hAnsi="Times New Roman" w:cs="Times New Roman"/>
        </w:rPr>
        <w:t xml:space="preserve">[Электронный ресурс]. — Режим доступа: </w:t>
      </w:r>
      <w:r w:rsidRPr="00CA5864">
        <w:rPr>
          <w:rFonts w:ascii="Times New Roman" w:hAnsi="Times New Roman" w:cs="Times New Roman"/>
          <w:lang w:val="en-US"/>
        </w:rPr>
        <w:t>http</w:t>
      </w:r>
      <w:r w:rsidRPr="00CA5864">
        <w:rPr>
          <w:rFonts w:ascii="Times New Roman" w:hAnsi="Times New Roman" w:cs="Times New Roman"/>
        </w:rPr>
        <w:t>://</w:t>
      </w:r>
      <w:r w:rsidRPr="00CA5864">
        <w:rPr>
          <w:rFonts w:ascii="Times New Roman" w:hAnsi="Times New Roman" w:cs="Times New Roman"/>
          <w:lang w:val="en-US"/>
        </w:rPr>
        <w:t>www</w:t>
      </w:r>
      <w:r w:rsidRPr="00CA5864">
        <w:rPr>
          <w:rFonts w:ascii="Times New Roman" w:hAnsi="Times New Roman" w:cs="Times New Roman"/>
        </w:rPr>
        <w:t>.</w:t>
      </w:r>
      <w:proofErr w:type="spellStart"/>
      <w:r w:rsidRPr="00CA5864">
        <w:rPr>
          <w:rFonts w:ascii="Times New Roman" w:hAnsi="Times New Roman" w:cs="Times New Roman"/>
          <w:lang w:val="en-US"/>
        </w:rPr>
        <w:t>quman</w:t>
      </w:r>
      <w:proofErr w:type="spellEnd"/>
      <w:r w:rsidRPr="00CA5864">
        <w:rPr>
          <w:rFonts w:ascii="Times New Roman" w:hAnsi="Times New Roman" w:cs="Times New Roman"/>
        </w:rPr>
        <w:t>.</w:t>
      </w:r>
      <w:proofErr w:type="spellStart"/>
      <w:r w:rsidRPr="00CA5864">
        <w:rPr>
          <w:rFonts w:ascii="Times New Roman" w:hAnsi="Times New Roman" w:cs="Times New Roman"/>
          <w:lang w:val="en-US"/>
        </w:rPr>
        <w:t>ru</w:t>
      </w:r>
      <w:proofErr w:type="spellEnd"/>
      <w:r w:rsidRPr="00CA5864">
        <w:rPr>
          <w:rFonts w:ascii="Times New Roman" w:hAnsi="Times New Roman" w:cs="Times New Roman"/>
        </w:rPr>
        <w:t>/</w:t>
      </w:r>
      <w:proofErr w:type="spellStart"/>
      <w:r w:rsidRPr="00CA5864">
        <w:rPr>
          <w:rFonts w:ascii="Times New Roman" w:hAnsi="Times New Roman" w:cs="Times New Roman"/>
          <w:lang w:val="en-US"/>
        </w:rPr>
        <w:t>chto</w:t>
      </w:r>
      <w:proofErr w:type="spellEnd"/>
      <w:r w:rsidRPr="00CA5864">
        <w:rPr>
          <w:rFonts w:ascii="Times New Roman" w:hAnsi="Times New Roman" w:cs="Times New Roman"/>
        </w:rPr>
        <w:t>-</w:t>
      </w:r>
      <w:proofErr w:type="spellStart"/>
      <w:r w:rsidRPr="00CA5864">
        <w:rPr>
          <w:rFonts w:ascii="Times New Roman" w:hAnsi="Times New Roman" w:cs="Times New Roman"/>
          <w:lang w:val="en-US"/>
        </w:rPr>
        <w:t>takoe</w:t>
      </w:r>
      <w:proofErr w:type="spellEnd"/>
      <w:r w:rsidRPr="00CA5864">
        <w:rPr>
          <w:rFonts w:ascii="Times New Roman" w:hAnsi="Times New Roman" w:cs="Times New Roman"/>
        </w:rPr>
        <w:t>-</w:t>
      </w:r>
      <w:proofErr w:type="spellStart"/>
      <w:r w:rsidRPr="00CA5864">
        <w:rPr>
          <w:rFonts w:ascii="Times New Roman" w:hAnsi="Times New Roman" w:cs="Times New Roman"/>
          <w:lang w:val="en-US"/>
        </w:rPr>
        <w:t>otkrytye</w:t>
      </w:r>
      <w:proofErr w:type="spellEnd"/>
      <w:r w:rsidRPr="00CA5864">
        <w:rPr>
          <w:rFonts w:ascii="Times New Roman" w:hAnsi="Times New Roman" w:cs="Times New Roman"/>
        </w:rPr>
        <w:t>-</w:t>
      </w:r>
      <w:proofErr w:type="spellStart"/>
      <w:r w:rsidRPr="00CA5864">
        <w:rPr>
          <w:rFonts w:ascii="Times New Roman" w:hAnsi="Times New Roman" w:cs="Times New Roman"/>
          <w:lang w:val="en-US"/>
        </w:rPr>
        <w:t>innovacii</w:t>
      </w:r>
      <w:proofErr w:type="spellEnd"/>
      <w:r w:rsidRPr="00CA5864">
        <w:rPr>
          <w:rFonts w:ascii="Times New Roman" w:hAnsi="Times New Roman" w:cs="Times New Roman"/>
        </w:rPr>
        <w:t>/</w:t>
      </w:r>
      <w:r w:rsidRPr="00CA5864">
        <w:rPr>
          <w:rStyle w:val="aa"/>
          <w:rFonts w:ascii="Times New Roman" w:hAnsi="Times New Roman" w:cs="Times New Roman"/>
          <w:color w:val="auto"/>
        </w:rPr>
        <w:t xml:space="preserve"> </w:t>
      </w:r>
      <w:r w:rsidRPr="00CA5864">
        <w:rPr>
          <w:rFonts w:ascii="Times New Roman" w:eastAsia="TTA5o00" w:hAnsi="Times New Roman" w:cs="Times New Roman"/>
        </w:rPr>
        <w:t>(дата обращения: 19.04.2013).</w:t>
      </w:r>
    </w:p>
    <w:p w:rsidR="00765069" w:rsidRPr="00CA5864" w:rsidRDefault="00765069">
      <w:pPr>
        <w:pStyle w:val="a3"/>
      </w:pPr>
    </w:p>
  </w:footnote>
  <w:footnote w:id="6">
    <w:p w:rsidR="00765069" w:rsidRPr="00EC3C6C" w:rsidRDefault="00765069" w:rsidP="00EC3C6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212EE3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C34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Chesbrough</w:t>
      </w:r>
      <w:proofErr w:type="spellEnd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, H. Open Innovation. </w:t>
      </w:r>
      <w:proofErr w:type="gramStart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The New Imperative for Creating and Profiting from Technology.</w:t>
      </w:r>
      <w:proofErr w:type="gramEnd"/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 w:rsidRPr="00CA5864">
        <w:rPr>
          <w:rFonts w:ascii="Times New Roman" w:hAnsi="Times New Roman" w:cs="Times New Roman"/>
          <w:sz w:val="22"/>
          <w:szCs w:val="22"/>
          <w:shd w:val="clear" w:color="auto" w:fill="FFFFFF"/>
        </w:rPr>
        <w:t>2003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</w:footnote>
  <w:footnote w:id="7">
    <w:p w:rsidR="00765069" w:rsidRPr="00EC3C6C" w:rsidRDefault="00765069" w:rsidP="00EC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E3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EC3C6C">
        <w:rPr>
          <w:rFonts w:ascii="Times New Roman" w:hAnsi="Times New Roman" w:cs="Times New Roman"/>
        </w:rPr>
        <w:t>Трифилова</w:t>
      </w:r>
      <w:proofErr w:type="spellEnd"/>
      <w:r w:rsidRPr="00EC3C6C">
        <w:rPr>
          <w:rFonts w:ascii="Times New Roman" w:hAnsi="Times New Roman" w:cs="Times New Roman"/>
        </w:rPr>
        <w:t xml:space="preserve"> А. Формирование и развитие теории открытых инноваций (интервью с профессором </w:t>
      </w:r>
      <w:proofErr w:type="spellStart"/>
      <w:r w:rsidRPr="00EC3C6C">
        <w:rPr>
          <w:rFonts w:ascii="Times New Roman" w:hAnsi="Times New Roman" w:cs="Times New Roman"/>
        </w:rPr>
        <w:t>Вимом</w:t>
      </w:r>
      <w:proofErr w:type="spellEnd"/>
      <w:r w:rsidRPr="00EC3C6C">
        <w:rPr>
          <w:rFonts w:ascii="Times New Roman" w:hAnsi="Times New Roman" w:cs="Times New Roman"/>
        </w:rPr>
        <w:t xml:space="preserve"> </w:t>
      </w:r>
      <w:proofErr w:type="spellStart"/>
      <w:r w:rsidRPr="00EC3C6C">
        <w:rPr>
          <w:rFonts w:ascii="Times New Roman" w:hAnsi="Times New Roman" w:cs="Times New Roman"/>
        </w:rPr>
        <w:t>Ванхавербеке</w:t>
      </w:r>
      <w:proofErr w:type="spellEnd"/>
      <w:r w:rsidRPr="00EC3C6C">
        <w:rPr>
          <w:rFonts w:ascii="Times New Roman" w:hAnsi="Times New Roman" w:cs="Times New Roman"/>
        </w:rPr>
        <w:t>). //Инновации.1(111),  2008. С 78-84.</w:t>
      </w:r>
    </w:p>
    <w:p w:rsidR="00765069" w:rsidRDefault="00765069" w:rsidP="007148A1">
      <w:pPr>
        <w:pStyle w:val="a3"/>
      </w:pPr>
    </w:p>
  </w:footnote>
  <w:footnote w:id="8">
    <w:p w:rsidR="00765069" w:rsidRPr="00EC3C6C" w:rsidRDefault="00765069" w:rsidP="00EC3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A5o00" w:hAnsi="Times New Roman" w:cs="Times New Roman"/>
        </w:rPr>
      </w:pPr>
      <w:r w:rsidRPr="00EC3C6C">
        <w:rPr>
          <w:rStyle w:val="a5"/>
          <w:rFonts w:ascii="Times New Roman" w:hAnsi="Times New Roman" w:cs="Times New Roman"/>
        </w:rPr>
        <w:footnoteRef/>
      </w:r>
      <w:r w:rsidRPr="00EC3C6C">
        <w:rPr>
          <w:rFonts w:ascii="Times New Roman" w:hAnsi="Times New Roman" w:cs="Times New Roman"/>
        </w:rPr>
        <w:t xml:space="preserve"> </w:t>
      </w:r>
      <w:proofErr w:type="spellStart"/>
      <w:r w:rsidRPr="00EC3C6C">
        <w:rPr>
          <w:rFonts w:ascii="Times New Roman" w:eastAsia="TTA5o00" w:hAnsi="Times New Roman" w:cs="Times New Roman"/>
        </w:rPr>
        <w:t>Краудсорсинг</w:t>
      </w:r>
      <w:proofErr w:type="spellEnd"/>
      <w:r w:rsidRPr="00EC3C6C">
        <w:rPr>
          <w:rFonts w:ascii="Times New Roman" w:eastAsia="TTA5o00" w:hAnsi="Times New Roman" w:cs="Times New Roman"/>
        </w:rPr>
        <w:t xml:space="preserve"> //Свободная энциклопедия «Википедия» [Электронный ресурс]. — Режим доступа: http://www.wikipedia.org (дата обращения: 15.04.2013).</w:t>
      </w:r>
    </w:p>
    <w:p w:rsidR="00765069" w:rsidRPr="00E67325" w:rsidRDefault="00765069" w:rsidP="00EC3C6C">
      <w:pPr>
        <w:autoSpaceDE w:val="0"/>
        <w:autoSpaceDN w:val="0"/>
        <w:adjustRightInd w:val="0"/>
        <w:spacing w:after="0" w:line="240" w:lineRule="auto"/>
      </w:pPr>
    </w:p>
  </w:footnote>
  <w:footnote w:id="9">
    <w:p w:rsidR="00765069" w:rsidRPr="00EC3C6C" w:rsidRDefault="00765069" w:rsidP="00EC3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A5o00" w:hAnsi="Times New Roman" w:cs="Times New Roman"/>
        </w:rPr>
      </w:pPr>
      <w:r w:rsidRPr="00EC3C6C">
        <w:rPr>
          <w:rStyle w:val="a5"/>
          <w:rFonts w:ascii="Times New Roman" w:hAnsi="Times New Roman" w:cs="Times New Roman"/>
        </w:rPr>
        <w:footnoteRef/>
      </w:r>
      <w:r w:rsidRPr="00EC3C6C">
        <w:rPr>
          <w:rFonts w:ascii="Times New Roman" w:hAnsi="Times New Roman" w:cs="Times New Roman"/>
        </w:rPr>
        <w:t xml:space="preserve"> </w:t>
      </w:r>
      <w:proofErr w:type="spellStart"/>
      <w:r w:rsidRPr="00EC3C6C">
        <w:rPr>
          <w:rFonts w:ascii="Times New Roman" w:eastAsia="TTA5o00" w:hAnsi="Times New Roman" w:cs="Times New Roman"/>
        </w:rPr>
        <w:t>Краудсорсинг</w:t>
      </w:r>
      <w:proofErr w:type="spellEnd"/>
      <w:r w:rsidRPr="00EC3C6C">
        <w:rPr>
          <w:rFonts w:ascii="Times New Roman" w:eastAsia="TTA5o00" w:hAnsi="Times New Roman" w:cs="Times New Roman"/>
        </w:rPr>
        <w:t xml:space="preserve"> //Свободная энциклопедия «Википедия» [Электронный ресурс]. — Режим доступа: http://www.wikipedia.org (дата обращения: 15.04.2013).</w:t>
      </w:r>
    </w:p>
  </w:footnote>
  <w:footnote w:id="10">
    <w:p w:rsidR="00765069" w:rsidRPr="00EC3C6C" w:rsidRDefault="00765069" w:rsidP="00EC3C6C">
      <w:pPr>
        <w:spacing w:line="240" w:lineRule="auto"/>
        <w:jc w:val="both"/>
        <w:rPr>
          <w:rFonts w:ascii="Times New Roman" w:hAnsi="Times New Roman" w:cs="Times New Roman"/>
        </w:rPr>
      </w:pPr>
      <w:r w:rsidRPr="00EC3C6C">
        <w:rPr>
          <w:rStyle w:val="a5"/>
          <w:rFonts w:ascii="Times New Roman" w:hAnsi="Times New Roman" w:cs="Times New Roman"/>
        </w:rPr>
        <w:footnoteRef/>
      </w:r>
      <w:r w:rsidRPr="00EC3C6C">
        <w:rPr>
          <w:rFonts w:ascii="Times New Roman" w:hAnsi="Times New Roman" w:cs="Times New Roman"/>
        </w:rPr>
        <w:t xml:space="preserve"> Сбербанк ставит на энергию масс // «Независимая газета» 2011. [Электронный ресурс]. — Режим доступа: </w:t>
      </w:r>
      <w:r w:rsidRPr="00EC3C6C">
        <w:rPr>
          <w:rFonts w:ascii="Times New Roman" w:hAnsi="Times New Roman" w:cs="Times New Roman"/>
          <w:lang w:val="en-US"/>
        </w:rPr>
        <w:t>http</w:t>
      </w:r>
      <w:r w:rsidRPr="00EC3C6C">
        <w:rPr>
          <w:rFonts w:ascii="Times New Roman" w:hAnsi="Times New Roman" w:cs="Times New Roman"/>
        </w:rPr>
        <w:t>://</w:t>
      </w:r>
      <w:r w:rsidRPr="00EC3C6C">
        <w:rPr>
          <w:rFonts w:ascii="Times New Roman" w:hAnsi="Times New Roman" w:cs="Times New Roman"/>
          <w:lang w:val="en-US"/>
        </w:rPr>
        <w:t>www</w:t>
      </w:r>
      <w:r w:rsidRPr="00EC3C6C">
        <w:rPr>
          <w:rFonts w:ascii="Times New Roman" w:hAnsi="Times New Roman" w:cs="Times New Roman"/>
        </w:rPr>
        <w:t>.</w:t>
      </w:r>
      <w:proofErr w:type="spellStart"/>
      <w:r w:rsidRPr="00EC3C6C">
        <w:rPr>
          <w:rFonts w:ascii="Times New Roman" w:hAnsi="Times New Roman" w:cs="Times New Roman"/>
          <w:lang w:val="en-US"/>
        </w:rPr>
        <w:t>ng</w:t>
      </w:r>
      <w:proofErr w:type="spellEnd"/>
      <w:r w:rsidRPr="00EC3C6C">
        <w:rPr>
          <w:rFonts w:ascii="Times New Roman" w:hAnsi="Times New Roman" w:cs="Times New Roman"/>
        </w:rPr>
        <w:t>.</w:t>
      </w:r>
      <w:proofErr w:type="spellStart"/>
      <w:r w:rsidRPr="00EC3C6C">
        <w:rPr>
          <w:rFonts w:ascii="Times New Roman" w:hAnsi="Times New Roman" w:cs="Times New Roman"/>
          <w:lang w:val="en-US"/>
        </w:rPr>
        <w:t>ru</w:t>
      </w:r>
      <w:proofErr w:type="spellEnd"/>
      <w:r w:rsidRPr="00EC3C6C">
        <w:rPr>
          <w:rFonts w:ascii="Times New Roman" w:hAnsi="Times New Roman" w:cs="Times New Roman"/>
        </w:rPr>
        <w:t>/</w:t>
      </w:r>
      <w:r w:rsidRPr="00EC3C6C">
        <w:rPr>
          <w:rFonts w:ascii="Times New Roman" w:hAnsi="Times New Roman" w:cs="Times New Roman"/>
          <w:lang w:val="en-US"/>
        </w:rPr>
        <w:t>economics</w:t>
      </w:r>
      <w:r w:rsidRPr="00EC3C6C">
        <w:rPr>
          <w:rFonts w:ascii="Times New Roman" w:hAnsi="Times New Roman" w:cs="Times New Roman"/>
        </w:rPr>
        <w:t>/2011-10-13/4_</w:t>
      </w:r>
      <w:proofErr w:type="spellStart"/>
      <w:r w:rsidRPr="00EC3C6C">
        <w:rPr>
          <w:rFonts w:ascii="Times New Roman" w:hAnsi="Times New Roman" w:cs="Times New Roman"/>
          <w:lang w:val="en-US"/>
        </w:rPr>
        <w:t>sberbank</w:t>
      </w:r>
      <w:proofErr w:type="spellEnd"/>
      <w:r w:rsidRPr="00EC3C6C">
        <w:rPr>
          <w:rFonts w:ascii="Times New Roman" w:hAnsi="Times New Roman" w:cs="Times New Roman"/>
        </w:rPr>
        <w:t>.</w:t>
      </w:r>
      <w:r w:rsidRPr="00EC3C6C">
        <w:rPr>
          <w:rFonts w:ascii="Times New Roman" w:hAnsi="Times New Roman" w:cs="Times New Roman"/>
          <w:lang w:val="en-US"/>
        </w:rPr>
        <w:t>html</w:t>
      </w:r>
      <w:r w:rsidRPr="00EC3C6C">
        <w:rPr>
          <w:rFonts w:ascii="Times New Roman" w:eastAsia="TTA5o00" w:hAnsi="Times New Roman" w:cs="Times New Roman"/>
        </w:rPr>
        <w:t>(дата обращения: 29.04.2013).</w:t>
      </w:r>
    </w:p>
    <w:p w:rsidR="00765069" w:rsidRPr="00212EE3" w:rsidRDefault="00765069" w:rsidP="00723A71">
      <w:pPr>
        <w:pStyle w:val="a3"/>
        <w:rPr>
          <w:sz w:val="22"/>
          <w:szCs w:val="22"/>
        </w:rPr>
      </w:pPr>
    </w:p>
  </w:footnote>
  <w:footnote w:id="11">
    <w:p w:rsidR="00765069" w:rsidRPr="00EC3C6C" w:rsidRDefault="00765069" w:rsidP="00EC3C6C">
      <w:pPr>
        <w:spacing w:line="240" w:lineRule="auto"/>
        <w:jc w:val="both"/>
        <w:rPr>
          <w:rFonts w:ascii="Times New Roman" w:hAnsi="Times New Roman" w:cs="Times New Roman"/>
        </w:rPr>
      </w:pPr>
      <w:r w:rsidRPr="00EC3C6C">
        <w:rPr>
          <w:rStyle w:val="a5"/>
          <w:rFonts w:ascii="Times New Roman" w:hAnsi="Times New Roman" w:cs="Times New Roman"/>
        </w:rPr>
        <w:footnoteRef/>
      </w:r>
      <w:r w:rsidRPr="00EC3C6C">
        <w:rPr>
          <w:rFonts w:ascii="Times New Roman" w:hAnsi="Times New Roman" w:cs="Times New Roman"/>
        </w:rPr>
        <w:t xml:space="preserve">Крылов Д. </w:t>
      </w:r>
      <w:r w:rsidRPr="00EC3C6C">
        <w:rPr>
          <w:rFonts w:ascii="Times New Roman" w:hAnsi="Times New Roman" w:cs="Times New Roman"/>
          <w:lang w:val="en-US"/>
        </w:rPr>
        <w:t>Crowdsourcing</w:t>
      </w:r>
      <w:r w:rsidRPr="00EC3C6C">
        <w:rPr>
          <w:rFonts w:ascii="Times New Roman" w:hAnsi="Times New Roman" w:cs="Times New Roman"/>
        </w:rPr>
        <w:t xml:space="preserve"> или живое творчество масс. 2009. [электронный ресурс] Режим доступа: </w:t>
      </w:r>
      <w:r w:rsidRPr="00EC3C6C">
        <w:rPr>
          <w:rFonts w:ascii="Times New Roman" w:hAnsi="Times New Roman" w:cs="Times New Roman"/>
          <w:lang w:val="en-US"/>
        </w:rPr>
        <w:t>www</w:t>
      </w:r>
      <w:r w:rsidRPr="00EC3C6C">
        <w:rPr>
          <w:rFonts w:ascii="Times New Roman" w:hAnsi="Times New Roman" w:cs="Times New Roman"/>
        </w:rPr>
        <w:t>.</w:t>
      </w:r>
      <w:proofErr w:type="spellStart"/>
      <w:r w:rsidRPr="00EC3C6C">
        <w:rPr>
          <w:rFonts w:ascii="Times New Roman" w:hAnsi="Times New Roman" w:cs="Times New Roman"/>
          <w:lang w:val="en-US"/>
        </w:rPr>
        <w:t>opec</w:t>
      </w:r>
      <w:proofErr w:type="spellEnd"/>
      <w:r w:rsidRPr="00EC3C6C">
        <w:rPr>
          <w:rFonts w:ascii="Times New Roman" w:hAnsi="Times New Roman" w:cs="Times New Roman"/>
        </w:rPr>
        <w:t>.</w:t>
      </w:r>
      <w:proofErr w:type="spellStart"/>
      <w:r w:rsidRPr="00EC3C6C">
        <w:rPr>
          <w:rFonts w:ascii="Times New Roman" w:hAnsi="Times New Roman" w:cs="Times New Roman"/>
          <w:lang w:val="en-US"/>
        </w:rPr>
        <w:t>ru</w:t>
      </w:r>
      <w:proofErr w:type="spellEnd"/>
      <w:r w:rsidRPr="00EC3C6C">
        <w:rPr>
          <w:rFonts w:ascii="Times New Roman" w:hAnsi="Times New Roman" w:cs="Times New Roman"/>
        </w:rPr>
        <w:t xml:space="preserve"> Дата обращения: 5.05.13</w:t>
      </w:r>
    </w:p>
    <w:p w:rsidR="00765069" w:rsidRPr="00AC3E33" w:rsidRDefault="00765069">
      <w:pPr>
        <w:pStyle w:val="a3"/>
        <w:rPr>
          <w:rFonts w:ascii="Times New Roman" w:hAnsi="Times New Roman" w:cs="Times New Roman"/>
          <w:sz w:val="22"/>
          <w:szCs w:val="22"/>
        </w:rPr>
      </w:pPr>
    </w:p>
  </w:footnote>
  <w:footnote w:id="12">
    <w:p w:rsidR="00765069" w:rsidRPr="00EC3C6C" w:rsidRDefault="00765069" w:rsidP="00EC3C6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3C6C">
        <w:rPr>
          <w:rStyle w:val="apple-converted-space"/>
          <w:rFonts w:ascii="Times New Roman" w:hAnsi="Times New Roman" w:cs="Times New Roman"/>
          <w:vertAlign w:val="superscript"/>
        </w:rPr>
        <w:footnoteRef/>
      </w:r>
      <w:r w:rsidRPr="00EC3C6C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EC3C6C">
        <w:rPr>
          <w:rFonts w:ascii="Times New Roman" w:hAnsi="Times New Roman" w:cs="Times New Roman"/>
          <w:iCs/>
          <w:shd w:val="clear" w:color="auto" w:fill="FFFFFF"/>
        </w:rPr>
        <w:t>Хейвуд</w:t>
      </w:r>
      <w:proofErr w:type="spellEnd"/>
      <w:r w:rsidRPr="00EC3C6C">
        <w:rPr>
          <w:rFonts w:ascii="Times New Roman" w:hAnsi="Times New Roman" w:cs="Times New Roman"/>
          <w:iCs/>
          <w:shd w:val="clear" w:color="auto" w:fill="FFFFFF"/>
        </w:rPr>
        <w:t xml:space="preserve"> Дж. Б.</w:t>
      </w:r>
      <w:r w:rsidRPr="00EC3C6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C3C6C">
        <w:rPr>
          <w:rFonts w:ascii="Times New Roman" w:hAnsi="Times New Roman" w:cs="Times New Roman"/>
          <w:shd w:val="clear" w:color="auto" w:fill="FFFFFF"/>
        </w:rPr>
        <w:t xml:space="preserve">Аутсорсинг: в поисках конкурентных преимуществ. </w:t>
      </w:r>
      <w:r w:rsidRPr="00EC3C6C">
        <w:rPr>
          <w:rFonts w:ascii="Times New Roman" w:hAnsi="Times New Roman" w:cs="Times New Roman"/>
          <w:shd w:val="clear" w:color="auto" w:fill="FFFFFF"/>
          <w:lang w:val="en-US"/>
        </w:rPr>
        <w:t xml:space="preserve">Outsourcing Dilemma// </w:t>
      </w:r>
      <w:proofErr w:type="gramStart"/>
      <w:r w:rsidRPr="00EC3C6C">
        <w:rPr>
          <w:rFonts w:ascii="Times New Roman" w:hAnsi="Times New Roman" w:cs="Times New Roman"/>
          <w:shd w:val="clear" w:color="auto" w:fill="FFFFFF"/>
          <w:lang w:val="en-US"/>
        </w:rPr>
        <w:t>The</w:t>
      </w:r>
      <w:proofErr w:type="gramEnd"/>
      <w:r w:rsidRPr="00EC3C6C">
        <w:rPr>
          <w:rFonts w:ascii="Times New Roman" w:hAnsi="Times New Roman" w:cs="Times New Roman"/>
          <w:shd w:val="clear" w:color="auto" w:fill="FFFFFF"/>
          <w:lang w:val="en-US"/>
        </w:rPr>
        <w:t xml:space="preserve"> Search for Competitiveness. </w:t>
      </w:r>
      <w:r w:rsidRPr="00EC3C6C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EC3C6C">
        <w:rPr>
          <w:rFonts w:ascii="Times New Roman" w:hAnsi="Times New Roman" w:cs="Times New Roman"/>
          <w:shd w:val="clear" w:color="auto" w:fill="FFFFFF"/>
        </w:rPr>
        <w:t>М.:</w:t>
      </w:r>
      <w:r w:rsidRPr="00EC3C6C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EC3C6C">
        <w:rPr>
          <w:rFonts w:ascii="Times New Roman" w:hAnsi="Times New Roman" w:cs="Times New Roman"/>
          <w:shd w:val="clear" w:color="auto" w:fill="FFFFFF"/>
        </w:rPr>
        <w:t>«Вильямс», 2004.</w:t>
      </w:r>
    </w:p>
  </w:footnote>
  <w:footnote w:id="13">
    <w:p w:rsidR="00765069" w:rsidRPr="00EC3C6C" w:rsidRDefault="00765069" w:rsidP="00EC3C6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EC3C6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EC3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C6C">
        <w:rPr>
          <w:rFonts w:ascii="Times New Roman" w:hAnsi="Times New Roman" w:cs="Times New Roman"/>
          <w:sz w:val="22"/>
          <w:szCs w:val="22"/>
        </w:rPr>
        <w:t>Календжян</w:t>
      </w:r>
      <w:proofErr w:type="spellEnd"/>
      <w:r w:rsidRPr="00EC3C6C">
        <w:rPr>
          <w:rFonts w:ascii="Times New Roman" w:hAnsi="Times New Roman" w:cs="Times New Roman"/>
          <w:sz w:val="22"/>
          <w:szCs w:val="22"/>
        </w:rPr>
        <w:t xml:space="preserve"> С.О. Аутсорсинг и делегирование полномочий в деятель</w:t>
      </w:r>
      <w:r>
        <w:rPr>
          <w:rFonts w:ascii="Times New Roman" w:hAnsi="Times New Roman" w:cs="Times New Roman"/>
          <w:sz w:val="22"/>
          <w:szCs w:val="22"/>
        </w:rPr>
        <w:t>ности компаний. М.: ЮНИТИ. 2003</w:t>
      </w:r>
    </w:p>
  </w:footnote>
  <w:footnote w:id="14">
    <w:p w:rsidR="00765069" w:rsidRPr="002E798F" w:rsidRDefault="00765069" w:rsidP="00EC3C6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EC3C6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EC3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C6C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Хейвуд</w:t>
      </w:r>
      <w:proofErr w:type="spellEnd"/>
      <w:r w:rsidRPr="00EC3C6C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 Дж. Б.</w:t>
      </w:r>
      <w:r w:rsidRPr="00EC3C6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Аутсорсинг: в поисках конкурентных преимуществ. </w:t>
      </w:r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Outsourcing Dilemma// </w:t>
      </w:r>
      <w:proofErr w:type="gramStart"/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The</w:t>
      </w:r>
      <w:proofErr w:type="gramEnd"/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Search for Competitiveness. </w:t>
      </w:r>
      <w:r w:rsidRPr="00EC3C6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</w:rPr>
        <w:t>М.:</w:t>
      </w:r>
      <w:r w:rsidRPr="00EC3C6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 </w:t>
      </w:r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</w:rPr>
        <w:t>«Вильямс», 2004.</w:t>
      </w:r>
    </w:p>
  </w:footnote>
  <w:footnote w:id="15">
    <w:p w:rsidR="00765069" w:rsidRDefault="00765069" w:rsidP="00EC3C6C">
      <w:pPr>
        <w:pStyle w:val="a3"/>
        <w:jc w:val="both"/>
      </w:pPr>
      <w:r w:rsidRPr="00AC3E33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AC3E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C6C">
        <w:rPr>
          <w:rFonts w:ascii="Times New Roman" w:hAnsi="Times New Roman" w:cs="Times New Roman"/>
          <w:sz w:val="22"/>
          <w:szCs w:val="22"/>
        </w:rPr>
        <w:t>Календжян</w:t>
      </w:r>
      <w:proofErr w:type="spellEnd"/>
      <w:r w:rsidRPr="00EC3C6C">
        <w:rPr>
          <w:rFonts w:ascii="Times New Roman" w:hAnsi="Times New Roman" w:cs="Times New Roman"/>
          <w:sz w:val="22"/>
          <w:szCs w:val="22"/>
        </w:rPr>
        <w:t xml:space="preserve"> С.О. Аутсорсинг и делегирование полномочий в деятель</w:t>
      </w:r>
      <w:r>
        <w:rPr>
          <w:rFonts w:ascii="Times New Roman" w:hAnsi="Times New Roman" w:cs="Times New Roman"/>
          <w:sz w:val="22"/>
          <w:szCs w:val="22"/>
        </w:rPr>
        <w:t>ности компаний. М.: ЮНИТИ. 2003</w:t>
      </w:r>
    </w:p>
  </w:footnote>
  <w:footnote w:id="16">
    <w:p w:rsidR="00765069" w:rsidRPr="00EC3C6C" w:rsidRDefault="00765069" w:rsidP="00EC3C6C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C3C6C">
        <w:rPr>
          <w:rStyle w:val="apple-converted-space"/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EC3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C6C">
        <w:rPr>
          <w:rFonts w:ascii="Times New Roman" w:hAnsi="Times New Roman" w:cs="Times New Roman"/>
          <w:sz w:val="22"/>
          <w:szCs w:val="22"/>
        </w:rPr>
        <w:t>К</w:t>
      </w:r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</w:rPr>
        <w:t>емпбелл</w:t>
      </w:r>
      <w:proofErr w:type="spellEnd"/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К. Венчурный бизнес: новые подходы // </w:t>
      </w:r>
      <w:r w:rsidRPr="00EC3C6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 xml:space="preserve">Альпина </w:t>
      </w:r>
      <w:proofErr w:type="spellStart"/>
      <w:r w:rsidRPr="00EC3C6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Паблишер</w:t>
      </w:r>
      <w:proofErr w:type="spellEnd"/>
      <w:r w:rsidRPr="00EC3C6C">
        <w:rPr>
          <w:rFonts w:ascii="Times New Roman" w:hAnsi="Times New Roman" w:cs="Times New Roman"/>
          <w:sz w:val="22"/>
          <w:szCs w:val="22"/>
          <w:shd w:val="clear" w:color="auto" w:fill="FFFFFF"/>
        </w:rPr>
        <w:t>. 2008.</w:t>
      </w:r>
    </w:p>
  </w:footnote>
  <w:footnote w:id="17">
    <w:p w:rsidR="00765069" w:rsidRPr="00EC3C6C" w:rsidRDefault="00765069" w:rsidP="00EC3C6C">
      <w:pPr>
        <w:spacing w:line="240" w:lineRule="auto"/>
        <w:jc w:val="both"/>
        <w:rPr>
          <w:rFonts w:ascii="Times New Roman" w:hAnsi="Times New Roman" w:cs="Times New Roman"/>
        </w:rPr>
      </w:pPr>
      <w:r w:rsidRPr="00EC3C6C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EC3C6C">
        <w:rPr>
          <w:rFonts w:ascii="Times New Roman" w:hAnsi="Times New Roman" w:cs="Times New Roman"/>
        </w:rPr>
        <w:t xml:space="preserve"> Сложности внедрения модели открытых инноваций. 2013.[электронный ресурс]. Режим доступа: http://unova.ru/2013/02/04/27664.html. Дата обращения: 13.05.13.</w:t>
      </w:r>
    </w:p>
  </w:footnote>
  <w:footnote w:id="18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66DB4">
        <w:rPr>
          <w:rStyle w:val="apple-converted-space"/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C66DB4">
        <w:rPr>
          <w:rFonts w:ascii="Times New Roman" w:hAnsi="Times New Roman" w:cs="Times New Roman"/>
          <w:sz w:val="22"/>
          <w:szCs w:val="22"/>
        </w:rPr>
        <w:t xml:space="preserve"> </w:t>
      </w:r>
      <w:r w:rsidRPr="00C66DB4">
        <w:rPr>
          <w:rFonts w:ascii="Times New Roman" w:hAnsi="Times New Roman" w:cs="Times New Roman"/>
          <w:iCs/>
          <w:sz w:val="22"/>
          <w:szCs w:val="22"/>
        </w:rPr>
        <w:t>Яковлева А.</w:t>
      </w:r>
      <w:r w:rsidRPr="00C66DB4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C66DB4">
        <w:rPr>
          <w:rFonts w:ascii="Times New Roman" w:hAnsi="Times New Roman" w:cs="Times New Roman"/>
          <w:sz w:val="22"/>
          <w:szCs w:val="22"/>
        </w:rPr>
        <w:t>Инновационная экосистема – как ключевой фактор успеха «выращивания» малой венчурной компании // Креативная экономика. 2009. № 2 (26). c. 24-28.</w:t>
      </w:r>
    </w:p>
    <w:p w:rsidR="00765069" w:rsidRPr="00AC3E33" w:rsidRDefault="00765069">
      <w:pPr>
        <w:pStyle w:val="a3"/>
        <w:rPr>
          <w:rFonts w:ascii="Times New Roman" w:hAnsi="Times New Roman" w:cs="Times New Roman"/>
          <w:sz w:val="22"/>
          <w:szCs w:val="22"/>
        </w:rPr>
      </w:pPr>
    </w:p>
  </w:footnote>
  <w:footnote w:id="19">
    <w:p w:rsidR="00765069" w:rsidRPr="003A2A62" w:rsidRDefault="00765069" w:rsidP="003A2A6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A2A62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A2A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2A62">
        <w:rPr>
          <w:rFonts w:ascii="Times New Roman" w:hAnsi="Times New Roman" w:cs="Times New Roman"/>
          <w:sz w:val="22"/>
          <w:szCs w:val="22"/>
          <w:shd w:val="clear" w:color="auto" w:fill="FFFFFF"/>
        </w:rPr>
        <w:t>Медовников</w:t>
      </w:r>
      <w:proofErr w:type="spellEnd"/>
      <w:r w:rsidRPr="003A2A6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Д. Покер открытых инноваций // Экспертный портал "Открытая экономика". 2011. </w:t>
      </w:r>
      <w:r w:rsidRPr="003A2A62">
        <w:rPr>
          <w:rFonts w:ascii="Times New Roman" w:hAnsi="Times New Roman" w:cs="Times New Roman"/>
          <w:sz w:val="22"/>
          <w:szCs w:val="22"/>
        </w:rPr>
        <w:t xml:space="preserve">[электронный ресурс] Режим доступа: http://www.opec.ru/1350566.html </w:t>
      </w:r>
      <w:r w:rsidRPr="003A2A62">
        <w:rPr>
          <w:rFonts w:ascii="Times New Roman" w:eastAsia="TTA5o00" w:hAnsi="Times New Roman" w:cs="Times New Roman"/>
          <w:sz w:val="22"/>
          <w:szCs w:val="22"/>
        </w:rPr>
        <w:t>(дата обращения: 4.05.2013).</w:t>
      </w:r>
    </w:p>
  </w:footnote>
  <w:footnote w:id="20">
    <w:p w:rsidR="00765069" w:rsidRDefault="00765069" w:rsidP="006E2B9E">
      <w:pPr>
        <w:pStyle w:val="a3"/>
      </w:pPr>
      <w:r>
        <w:rPr>
          <w:rStyle w:val="a5"/>
        </w:rPr>
        <w:footnoteRef/>
      </w:r>
      <w:r>
        <w:t xml:space="preserve"> </w:t>
      </w:r>
      <w:r w:rsidRPr="00C768A6">
        <w:rPr>
          <w:rFonts w:ascii="Times New Roman" w:hAnsi="Times New Roman" w:cs="Times New Roman"/>
          <w:sz w:val="22"/>
          <w:szCs w:val="22"/>
        </w:rPr>
        <w:t>Министерство экономического развития Российской Федерации. «</w:t>
      </w:r>
      <w:r w:rsidRPr="00C768A6">
        <w:rPr>
          <w:rFonts w:ascii="Times New Roman" w:hAnsi="Times New Roman" w:cs="Times New Roman"/>
          <w:color w:val="000000"/>
          <w:sz w:val="22"/>
          <w:szCs w:val="22"/>
        </w:rPr>
        <w:t>Перечень пилотных программ развития инновационных территориальных кластеров» от 05.07.2012.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68A6">
        <w:rPr>
          <w:rFonts w:ascii="Times New Roman" w:hAnsi="Times New Roman" w:cs="Times New Roman"/>
          <w:sz w:val="22"/>
          <w:szCs w:val="22"/>
        </w:rPr>
        <w:t>http://www.economy.gov.ru/wps/wcm/connect/1a5dcd004bf64bef858d9d77bb90350d/doklad_proekt.pdf?MOD=AJPERES</w:t>
      </w:r>
    </w:p>
  </w:footnote>
  <w:footnote w:id="21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Chang, H. J. </w:t>
      </w:r>
      <w:proofErr w:type="gramStart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The political economy of industrial policy.</w:t>
      </w:r>
      <w:proofErr w:type="gramEnd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London: St. Martin’s. 1994</w:t>
      </w:r>
    </w:p>
  </w:footnote>
  <w:footnote w:id="22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Porter, M. Location, competition, and economic development: Local clusters in a global economy // Economic Development Quarterly. 2000. 15–34.</w:t>
      </w:r>
    </w:p>
    <w:p w:rsidR="00765069" w:rsidRPr="00315DC0" w:rsidRDefault="00765069" w:rsidP="006E2B9E">
      <w:pPr>
        <w:pStyle w:val="a3"/>
        <w:rPr>
          <w:lang w:val="en-US"/>
        </w:rPr>
      </w:pPr>
    </w:p>
  </w:footnote>
  <w:footnote w:id="23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C66DB4">
        <w:rPr>
          <w:rStyle w:val="apple-converted-space"/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McDonald, F., &amp; </w:t>
      </w:r>
      <w:proofErr w:type="spellStart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Dearden</w:t>
      </w:r>
      <w:proofErr w:type="spellEnd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, S. European economic integration /</w:t>
      </w:r>
      <w:proofErr w:type="gramStart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/ </w:t>
      </w:r>
      <w:r w:rsidRPr="00C66DB4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 </w:t>
      </w:r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Essex</w:t>
      </w:r>
      <w:proofErr w:type="gramEnd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: Pearson Education. 2005</w:t>
      </w:r>
    </w:p>
  </w:footnote>
  <w:footnote w:id="24">
    <w:p w:rsidR="00765069" w:rsidRPr="00A278EF" w:rsidRDefault="00765069" w:rsidP="00C66DB4">
      <w:pPr>
        <w:pStyle w:val="a3"/>
        <w:jc w:val="both"/>
      </w:pPr>
      <w:r w:rsidRPr="00AC3E33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AC3E3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C3E33">
        <w:rPr>
          <w:rFonts w:ascii="Times New Roman" w:hAnsi="Times New Roman" w:cs="Times New Roman"/>
          <w:color w:val="000000"/>
          <w:sz w:val="22"/>
          <w:szCs w:val="22"/>
        </w:rPr>
        <w:t>«Стратегия развития науки и инноваций в Российской Федерации на период до 2015 года» (утв. Межведомственной комиссией по научно-инновационной политике (протокол от</w:t>
      </w:r>
      <w:r w:rsidRPr="00A278EF">
        <w:rPr>
          <w:rFonts w:ascii="Times New Roman" w:hAnsi="Times New Roman" w:cs="Times New Roman"/>
          <w:color w:val="000000"/>
          <w:sz w:val="22"/>
          <w:szCs w:val="22"/>
        </w:rPr>
        <w:t xml:space="preserve"> 15.02.2006 № 1) // Официальный интернет-портал правовой информации </w:t>
      </w:r>
      <w:r w:rsidRPr="00A278EF">
        <w:rPr>
          <w:rFonts w:ascii="Times New Roman" w:hAnsi="Times New Roman" w:cs="Times New Roman"/>
          <w:color w:val="000000"/>
          <w:sz w:val="22"/>
          <w:szCs w:val="22"/>
          <w:lang w:val="en-US"/>
        </w:rPr>
        <w:t>http</w:t>
      </w:r>
      <w:r w:rsidRPr="00A278EF">
        <w:rPr>
          <w:rFonts w:ascii="Times New Roman" w:hAnsi="Times New Roman" w:cs="Times New Roman"/>
          <w:color w:val="000000"/>
          <w:sz w:val="22"/>
          <w:szCs w:val="22"/>
        </w:rPr>
        <w:t>://</w:t>
      </w:r>
      <w:r w:rsidRPr="00A278EF">
        <w:rPr>
          <w:rFonts w:ascii="Times New Roman" w:hAnsi="Times New Roman" w:cs="Times New Roman"/>
          <w:color w:val="000000"/>
          <w:sz w:val="22"/>
          <w:szCs w:val="22"/>
          <w:lang w:val="en-US"/>
        </w:rPr>
        <w:t>www</w:t>
      </w:r>
      <w:r w:rsidRPr="00A278EF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spellStart"/>
      <w:r w:rsidRPr="00A278EF">
        <w:rPr>
          <w:rFonts w:ascii="Times New Roman" w:hAnsi="Times New Roman" w:cs="Times New Roman"/>
          <w:color w:val="000000"/>
          <w:sz w:val="22"/>
          <w:szCs w:val="22"/>
          <w:lang w:val="en-US"/>
        </w:rPr>
        <w:t>pravo</w:t>
      </w:r>
      <w:proofErr w:type="spellEnd"/>
      <w:r w:rsidRPr="00A278EF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spellStart"/>
      <w:r w:rsidRPr="00A278EF">
        <w:rPr>
          <w:rFonts w:ascii="Times New Roman" w:hAnsi="Times New Roman" w:cs="Times New Roman"/>
          <w:color w:val="000000"/>
          <w:sz w:val="22"/>
          <w:szCs w:val="22"/>
          <w:lang w:val="en-US"/>
        </w:rPr>
        <w:t>gov</w:t>
      </w:r>
      <w:proofErr w:type="spellEnd"/>
      <w:r w:rsidRPr="00A278EF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spellStart"/>
      <w:r w:rsidRPr="00A278EF">
        <w:rPr>
          <w:rFonts w:ascii="Times New Roman" w:hAnsi="Times New Roman" w:cs="Times New Roman"/>
          <w:color w:val="000000"/>
          <w:sz w:val="22"/>
          <w:szCs w:val="22"/>
          <w:lang w:val="en-US"/>
        </w:rPr>
        <w:t>ru</w:t>
      </w:r>
      <w:proofErr w:type="spellEnd"/>
      <w:r w:rsidRPr="00A278EF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</w:footnote>
  <w:footnote w:id="25">
    <w:p w:rsidR="00765069" w:rsidRPr="00AC3E33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</w:rPr>
        <w:t xml:space="preserve"> Коммерциализация результатов научно-технической деятельности: европейский опыт, возможные уроки для России / под ред. В.В. </w:t>
      </w:r>
      <w:proofErr w:type="spellStart"/>
      <w:r w:rsidRPr="00C66DB4">
        <w:rPr>
          <w:rFonts w:ascii="Times New Roman" w:hAnsi="Times New Roman" w:cs="Times New Roman"/>
          <w:sz w:val="22"/>
          <w:szCs w:val="22"/>
        </w:rPr>
        <w:t>Иванова</w:t>
      </w:r>
      <w:proofErr w:type="gramStart"/>
      <w:r w:rsidRPr="00C66DB4">
        <w:rPr>
          <w:rFonts w:ascii="Times New Roman" w:hAnsi="Times New Roman" w:cs="Times New Roman"/>
          <w:sz w:val="22"/>
          <w:szCs w:val="22"/>
        </w:rPr>
        <w:t>,С</w:t>
      </w:r>
      <w:proofErr w:type="spellEnd"/>
      <w:proofErr w:type="gramEnd"/>
      <w:r w:rsidRPr="00C66DB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66DB4">
        <w:rPr>
          <w:rFonts w:ascii="Times New Roman" w:hAnsi="Times New Roman" w:cs="Times New Roman"/>
          <w:sz w:val="22"/>
          <w:szCs w:val="22"/>
        </w:rPr>
        <w:t>Клесовой</w:t>
      </w:r>
      <w:proofErr w:type="spellEnd"/>
      <w:r w:rsidRPr="00C66DB4">
        <w:rPr>
          <w:rFonts w:ascii="Times New Roman" w:hAnsi="Times New Roman" w:cs="Times New Roman"/>
          <w:sz w:val="22"/>
          <w:szCs w:val="22"/>
        </w:rPr>
        <w:t xml:space="preserve"> (Франция), О.П. Лукши, П.В. Сушкова. – М.: Центр исследований проблем развития науки РАН, 2006. 264 с.</w:t>
      </w:r>
    </w:p>
  </w:footnote>
  <w:footnote w:id="26">
    <w:p w:rsidR="00765069" w:rsidRPr="00826885" w:rsidRDefault="00765069" w:rsidP="00C66DB4">
      <w:pPr>
        <w:pStyle w:val="a3"/>
        <w:jc w:val="both"/>
      </w:pPr>
      <w:r w:rsidRPr="00AC3E33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AC3E33">
        <w:rPr>
          <w:rFonts w:ascii="Times New Roman" w:hAnsi="Times New Roman" w:cs="Times New Roman"/>
          <w:sz w:val="22"/>
          <w:szCs w:val="22"/>
        </w:rPr>
        <w:t xml:space="preserve"> Федеральный закон от 02.08.2009 №217 «</w:t>
      </w:r>
      <w:r w:rsidRPr="00AC3E33">
        <w:rPr>
          <w:rFonts w:ascii="Times New Roman" w:eastAsia="Times New Roman" w:hAnsi="Times New Roman" w:cs="Times New Roman"/>
          <w:color w:val="313131"/>
          <w:sz w:val="22"/>
          <w:szCs w:val="22"/>
          <w:lang w:eastAsia="ru-RU"/>
        </w:rPr>
        <w:t>О внесении изменений в отдельные законодательные акты Российской Федерации по вопросам создания бюджетными научными и образовательными учреждениями хозяйственных обществ в целях практического применения (внедрения) результатов интеллектуальной деятельности</w:t>
      </w:r>
      <w:r w:rsidRPr="00AC3E33">
        <w:rPr>
          <w:rFonts w:ascii="Times New Roman" w:hAnsi="Times New Roman" w:cs="Times New Roman"/>
          <w:sz w:val="22"/>
          <w:szCs w:val="22"/>
        </w:rPr>
        <w:t>» // официальный интернет-портал правовой информации http://base.consultant.ru/</w:t>
      </w:r>
      <w:r>
        <w:t xml:space="preserve"> </w:t>
      </w:r>
    </w:p>
  </w:footnote>
  <w:footnote w:id="27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66DB4">
        <w:rPr>
          <w:rStyle w:val="apple-converted-space"/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C66DB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C66DB4">
        <w:rPr>
          <w:rFonts w:ascii="Times New Roman" w:hAnsi="Times New Roman" w:cs="Times New Roman"/>
          <w:sz w:val="22"/>
          <w:szCs w:val="22"/>
        </w:rPr>
        <w:t>Кузнецова С. А. Инновационный менеджмент/ Кузнецова С. А., Кравченко Н. А., Маркова В. Д., Юсупова А. Т., М.: СО РАН. 2004.</w:t>
      </w:r>
      <w:r w:rsidRPr="00C66DB4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</w:p>
  </w:footnote>
  <w:footnote w:id="28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DB4">
        <w:rPr>
          <w:rFonts w:ascii="Times New Roman" w:hAnsi="Times New Roman" w:cs="Times New Roman"/>
          <w:sz w:val="22"/>
          <w:szCs w:val="22"/>
        </w:rPr>
        <w:t>Салмин</w:t>
      </w:r>
      <w:proofErr w:type="spellEnd"/>
      <w:r w:rsidRPr="00C66DB4">
        <w:rPr>
          <w:rFonts w:ascii="Times New Roman" w:hAnsi="Times New Roman" w:cs="Times New Roman"/>
          <w:sz w:val="22"/>
          <w:szCs w:val="22"/>
        </w:rPr>
        <w:t xml:space="preserve"> А. Возможен ли инновационный бизнес в вузах и НИИ? // Регионы России. 2009, № 10, с.13.</w:t>
      </w:r>
    </w:p>
    <w:p w:rsidR="00765069" w:rsidRDefault="00765069">
      <w:pPr>
        <w:pStyle w:val="a3"/>
      </w:pPr>
    </w:p>
  </w:footnote>
  <w:footnote w:id="29">
    <w:p w:rsidR="00765069" w:rsidRPr="009C34FD" w:rsidRDefault="00765069" w:rsidP="00C66DB4">
      <w:pPr>
        <w:pStyle w:val="a3"/>
        <w:jc w:val="both"/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C66DB4">
        <w:rPr>
          <w:rStyle w:val="apple-converted-space"/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C66D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6DB4">
        <w:rPr>
          <w:rFonts w:ascii="Times New Roman" w:hAnsi="Times New Roman" w:cs="Times New Roman"/>
          <w:iCs/>
          <w:sz w:val="22"/>
          <w:szCs w:val="22"/>
        </w:rPr>
        <w:t>Порхун</w:t>
      </w:r>
      <w:proofErr w:type="spellEnd"/>
      <w:r w:rsidRPr="00C66DB4">
        <w:rPr>
          <w:rFonts w:ascii="Times New Roman" w:hAnsi="Times New Roman" w:cs="Times New Roman"/>
          <w:iCs/>
          <w:sz w:val="22"/>
          <w:szCs w:val="22"/>
        </w:rPr>
        <w:t xml:space="preserve"> Е.</w:t>
      </w:r>
      <w:r w:rsidRPr="00C66DB4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C66DB4">
        <w:rPr>
          <w:rFonts w:ascii="Times New Roman" w:hAnsi="Times New Roman" w:cs="Times New Roman"/>
          <w:sz w:val="22"/>
          <w:szCs w:val="22"/>
        </w:rPr>
        <w:t>Возможность применения моделей «спин-</w:t>
      </w:r>
      <w:proofErr w:type="spellStart"/>
      <w:r w:rsidRPr="00C66DB4">
        <w:rPr>
          <w:rFonts w:ascii="Times New Roman" w:hAnsi="Times New Roman" w:cs="Times New Roman"/>
          <w:sz w:val="22"/>
          <w:szCs w:val="22"/>
        </w:rPr>
        <w:t>офф</w:t>
      </w:r>
      <w:proofErr w:type="spellEnd"/>
      <w:r w:rsidRPr="00C66DB4">
        <w:rPr>
          <w:rFonts w:ascii="Times New Roman" w:hAnsi="Times New Roman" w:cs="Times New Roman"/>
          <w:sz w:val="22"/>
          <w:szCs w:val="22"/>
        </w:rPr>
        <w:t xml:space="preserve">» и «спин-аут» при организации инновационных компаний // Креативная экономика. </w:t>
      </w:r>
      <w:r w:rsidRPr="009C34FD">
        <w:rPr>
          <w:rFonts w:ascii="Times New Roman" w:hAnsi="Times New Roman" w:cs="Times New Roman"/>
          <w:sz w:val="22"/>
          <w:szCs w:val="22"/>
          <w:lang w:val="en-US"/>
        </w:rPr>
        <w:t xml:space="preserve">2011. № 5. </w:t>
      </w:r>
      <w:r w:rsidRPr="00C66DB4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9C34FD">
        <w:rPr>
          <w:rFonts w:ascii="Times New Roman" w:hAnsi="Times New Roman" w:cs="Times New Roman"/>
          <w:sz w:val="22"/>
          <w:szCs w:val="22"/>
          <w:lang w:val="en-US"/>
        </w:rPr>
        <w:t>. 103-108.</w:t>
      </w:r>
    </w:p>
    <w:p w:rsidR="00765069" w:rsidRPr="009C34FD" w:rsidRDefault="00765069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</w:p>
  </w:footnote>
  <w:footnote w:id="30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 OECD: «Government outsourcing», in Government at a Glance. OECD Publishing. </w:t>
      </w:r>
      <w:r w:rsidRPr="00C66DB4">
        <w:rPr>
          <w:rFonts w:ascii="Times New Roman" w:hAnsi="Times New Roman" w:cs="Times New Roman"/>
          <w:sz w:val="22"/>
          <w:szCs w:val="22"/>
        </w:rPr>
        <w:t>2011 [Электронный ресурс]. Режим доступа: http://www.oecd-ilibrary.org/governance/government-at-a-glance-2011_gov_glance-2011-en</w:t>
      </w:r>
    </w:p>
  </w:footnote>
  <w:footnote w:id="31">
    <w:p w:rsidR="00765069" w:rsidRPr="00C66DB4" w:rsidRDefault="00765069" w:rsidP="001F38AD">
      <w:pPr>
        <w:pStyle w:val="ac"/>
        <w:spacing w:before="0" w:beforeAutospacing="0" w:after="0" w:afterAutospacing="0"/>
        <w:jc w:val="both"/>
        <w:rPr>
          <w:color w:val="0000FF"/>
          <w:sz w:val="22"/>
          <w:szCs w:val="22"/>
        </w:rPr>
      </w:pPr>
      <w:r w:rsidRPr="00C66DB4">
        <w:rPr>
          <w:rStyle w:val="a5"/>
          <w:sz w:val="22"/>
          <w:szCs w:val="22"/>
        </w:rPr>
        <w:footnoteRef/>
      </w:r>
      <w:r w:rsidRPr="00C66DB4">
        <w:rPr>
          <w:sz w:val="22"/>
          <w:szCs w:val="22"/>
        </w:rPr>
        <w:t xml:space="preserve"> Распоряжение Правительства Российской Федерации от 25 октября 2005 г. № 1789-р «О Концепции административной реформы в Российской Федерации в 2006-2010 годах» // Официальный интернет-портал правовой информации http://base.consultant.ru/</w:t>
      </w:r>
    </w:p>
  </w:footnote>
  <w:footnote w:id="32">
    <w:p w:rsidR="00765069" w:rsidRPr="002C7C6E" w:rsidRDefault="00765069" w:rsidP="001F38AD">
      <w:pPr>
        <w:widowControl w:val="0"/>
        <w:spacing w:before="4" w:after="4" w:line="240" w:lineRule="auto"/>
        <w:ind w:right="57"/>
        <w:jc w:val="both"/>
        <w:rPr>
          <w:rFonts w:ascii="Times New Roman" w:hAnsi="Times New Roman" w:cs="Times New Roman"/>
        </w:rPr>
      </w:pPr>
      <w:r w:rsidRPr="00C66DB4">
        <w:rPr>
          <w:rStyle w:val="a5"/>
          <w:rFonts w:ascii="Times New Roman" w:hAnsi="Times New Roman" w:cs="Times New Roman"/>
        </w:rPr>
        <w:footnoteRef/>
      </w:r>
      <w:r w:rsidRPr="00C66DB4">
        <w:rPr>
          <w:rFonts w:ascii="Times New Roman" w:hAnsi="Times New Roman" w:cs="Times New Roman"/>
        </w:rPr>
        <w:t xml:space="preserve"> </w:t>
      </w:r>
      <w:hyperlink r:id="rId1" w:history="1">
        <w:r w:rsidRPr="00C66DB4">
          <w:rPr>
            <w:rFonts w:ascii="Times New Roman" w:hAnsi="Times New Roman" w:cs="Times New Roman"/>
          </w:rPr>
          <w:t>Распоряжение</w:t>
        </w:r>
      </w:hyperlink>
      <w:r w:rsidRPr="00C66DB4">
        <w:rPr>
          <w:rFonts w:ascii="Times New Roman" w:hAnsi="Times New Roman" w:cs="Times New Roman"/>
        </w:rPr>
        <w:t xml:space="preserve"> Правительства Российской Федерации от 30 июня 2010 г. № 1101-р «Об утверждении программы Правительства РФ по повышению эффективности бюджетных</w:t>
      </w:r>
      <w:r w:rsidRPr="002C7C6E">
        <w:rPr>
          <w:rFonts w:ascii="Times New Roman" w:hAnsi="Times New Roman" w:cs="Times New Roman"/>
        </w:rPr>
        <w:t xml:space="preserve"> расходов на период до 2012 года». // Официальный интернет-портал правовой информации http://</w:t>
      </w:r>
      <w:r w:rsidRPr="002C7C6E">
        <w:rPr>
          <w:rFonts w:ascii="Times New Roman" w:hAnsi="Times New Roman" w:cs="Times New Roman"/>
          <w:lang w:val="en-US"/>
        </w:rPr>
        <w:t>base</w:t>
      </w:r>
      <w:r w:rsidRPr="002C7C6E">
        <w:rPr>
          <w:rFonts w:ascii="Times New Roman" w:hAnsi="Times New Roman" w:cs="Times New Roman"/>
        </w:rPr>
        <w:t>.</w:t>
      </w:r>
      <w:r w:rsidRPr="002C7C6E">
        <w:rPr>
          <w:rFonts w:ascii="Times New Roman" w:hAnsi="Times New Roman" w:cs="Times New Roman"/>
          <w:lang w:val="en-US"/>
        </w:rPr>
        <w:t>consultant</w:t>
      </w:r>
      <w:r w:rsidRPr="002C7C6E">
        <w:rPr>
          <w:rFonts w:ascii="Times New Roman" w:hAnsi="Times New Roman" w:cs="Times New Roman"/>
        </w:rPr>
        <w:t>.</w:t>
      </w:r>
      <w:proofErr w:type="spellStart"/>
      <w:r w:rsidRPr="002C7C6E">
        <w:rPr>
          <w:rFonts w:ascii="Times New Roman" w:hAnsi="Times New Roman" w:cs="Times New Roman"/>
          <w:lang w:val="en-US"/>
        </w:rPr>
        <w:t>ru</w:t>
      </w:r>
      <w:proofErr w:type="spellEnd"/>
    </w:p>
    <w:p w:rsidR="00765069" w:rsidRDefault="00765069" w:rsidP="001F38AD">
      <w:pPr>
        <w:pStyle w:val="a3"/>
      </w:pPr>
    </w:p>
  </w:footnote>
  <w:footnote w:id="33">
    <w:p w:rsidR="00765069" w:rsidRPr="00C66DB4" w:rsidRDefault="00765069" w:rsidP="00C66DB4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C66DB4">
        <w:rPr>
          <w:rStyle w:val="a5"/>
          <w:sz w:val="22"/>
          <w:szCs w:val="22"/>
        </w:rPr>
        <w:footnoteRef/>
      </w:r>
      <w:r w:rsidRPr="00C66DB4">
        <w:rPr>
          <w:sz w:val="22"/>
          <w:szCs w:val="22"/>
        </w:rPr>
        <w:t xml:space="preserve"> Федеральный закон от 21 июля 2005 г. № 94-ФЗ «О</w:t>
      </w:r>
      <w:r w:rsidRPr="00C66DB4">
        <w:rPr>
          <w:rStyle w:val="apple-converted-space"/>
          <w:sz w:val="22"/>
          <w:szCs w:val="22"/>
        </w:rPr>
        <w:t> </w:t>
      </w:r>
      <w:r w:rsidRPr="00C66DB4">
        <w:rPr>
          <w:rStyle w:val="hl"/>
          <w:sz w:val="22"/>
          <w:szCs w:val="22"/>
        </w:rPr>
        <w:t>размещении</w:t>
      </w:r>
      <w:r w:rsidRPr="00C66DB4">
        <w:rPr>
          <w:rStyle w:val="apple-converted-space"/>
          <w:sz w:val="22"/>
          <w:szCs w:val="22"/>
        </w:rPr>
        <w:t> </w:t>
      </w:r>
      <w:r w:rsidRPr="00C66DB4">
        <w:rPr>
          <w:sz w:val="22"/>
          <w:szCs w:val="22"/>
        </w:rPr>
        <w:t xml:space="preserve">заказов на поставки товаров, выполнение работ, оказание услуг для государственных и </w:t>
      </w:r>
      <w:r w:rsidRPr="00C66DB4">
        <w:rPr>
          <w:rStyle w:val="hl"/>
          <w:sz w:val="22"/>
          <w:szCs w:val="22"/>
        </w:rPr>
        <w:t>муниципальных</w:t>
      </w:r>
      <w:r w:rsidRPr="00C66DB4">
        <w:rPr>
          <w:rStyle w:val="apple-converted-space"/>
          <w:sz w:val="22"/>
          <w:szCs w:val="22"/>
        </w:rPr>
        <w:t> </w:t>
      </w:r>
      <w:r w:rsidRPr="00C66DB4">
        <w:rPr>
          <w:sz w:val="22"/>
          <w:szCs w:val="22"/>
        </w:rPr>
        <w:t>нужд» // официальный интернет-портал правовой информации http://base.consultant.ru/</w:t>
      </w:r>
    </w:p>
    <w:p w:rsidR="00765069" w:rsidRDefault="00765069" w:rsidP="000B150B">
      <w:pPr>
        <w:pStyle w:val="a3"/>
      </w:pPr>
    </w:p>
  </w:footnote>
  <w:footnote w:id="34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 Dell D., Johnson L.K., Koch J. HR Outsourcing in Government </w:t>
      </w:r>
      <w:proofErr w:type="spellStart"/>
      <w:r w:rsidRPr="00C66DB4">
        <w:rPr>
          <w:rFonts w:ascii="Times New Roman" w:hAnsi="Times New Roman" w:cs="Times New Roman"/>
          <w:sz w:val="22"/>
          <w:szCs w:val="22"/>
          <w:lang w:val="en-US"/>
        </w:rPr>
        <w:t>Organisations</w:t>
      </w:r>
      <w:proofErr w:type="spellEnd"/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. Emerging Trends, Early Lessons, Research Report. </w:t>
      </w:r>
      <w:proofErr w:type="gramStart"/>
      <w:r w:rsidRPr="00C66DB4">
        <w:rPr>
          <w:rFonts w:ascii="Times New Roman" w:hAnsi="Times New Roman" w:cs="Times New Roman"/>
          <w:sz w:val="22"/>
          <w:szCs w:val="22"/>
          <w:lang w:val="en-US"/>
        </w:rPr>
        <w:t>The Conference Board.</w:t>
      </w:r>
      <w:proofErr w:type="gramEnd"/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 2004.</w:t>
      </w:r>
    </w:p>
    <w:p w:rsidR="00765069" w:rsidRPr="00C66DB4" w:rsidRDefault="00765069">
      <w:pPr>
        <w:pStyle w:val="a3"/>
        <w:rPr>
          <w:lang w:val="en-US"/>
        </w:rPr>
      </w:pPr>
    </w:p>
  </w:footnote>
  <w:footnote w:id="35">
    <w:p w:rsidR="00765069" w:rsidRPr="00C66DB4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66DB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Chesbrough</w:t>
      </w:r>
      <w:proofErr w:type="spellEnd"/>
      <w:r w:rsidRPr="00C66DB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, H. Open Innovation. </w:t>
      </w:r>
      <w:proofErr w:type="gramStart"/>
      <w:r w:rsidRPr="00C66DB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The New Imperative for Creating and Profiting from Technology.</w:t>
      </w:r>
      <w:proofErr w:type="gramEnd"/>
      <w:r w:rsidRPr="00C66DB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2003</w:t>
      </w:r>
    </w:p>
    <w:p w:rsidR="00765069" w:rsidRPr="008B3ED7" w:rsidRDefault="00765069">
      <w:pPr>
        <w:pStyle w:val="a3"/>
        <w:rPr>
          <w:lang w:val="en-US"/>
        </w:rPr>
      </w:pPr>
    </w:p>
  </w:footnote>
  <w:footnote w:id="36">
    <w:p w:rsidR="00765069" w:rsidRPr="009C34FD" w:rsidRDefault="00765069" w:rsidP="00C66DB4">
      <w:pPr>
        <w:pStyle w:val="a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66DB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C66DB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Enkel</w:t>
      </w:r>
      <w:proofErr w:type="spellEnd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E., </w:t>
      </w:r>
      <w:proofErr w:type="spellStart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Gassmann</w:t>
      </w:r>
      <w:proofErr w:type="spellEnd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O., </w:t>
      </w:r>
      <w:proofErr w:type="spellStart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Chesbrough</w:t>
      </w:r>
      <w:proofErr w:type="spellEnd"/>
      <w:r w:rsidRPr="00C66D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 H. Open R&amp;D and innovation: exploring the phenomenon. </w:t>
      </w:r>
      <w:r w:rsidRPr="009C34F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2009</w:t>
      </w:r>
    </w:p>
    <w:p w:rsidR="00765069" w:rsidRPr="009C34FD" w:rsidRDefault="00765069">
      <w:pPr>
        <w:pStyle w:val="a3"/>
      </w:pPr>
    </w:p>
  </w:footnote>
  <w:footnote w:id="37">
    <w:p w:rsidR="00765069" w:rsidRPr="003A2A62" w:rsidRDefault="00765069" w:rsidP="003A2A6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A2A62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A2A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2A62">
        <w:rPr>
          <w:rFonts w:ascii="Times New Roman" w:hAnsi="Times New Roman" w:cs="Times New Roman"/>
          <w:sz w:val="22"/>
          <w:szCs w:val="22"/>
          <w:shd w:val="clear" w:color="auto" w:fill="FFFFFF"/>
        </w:rPr>
        <w:t>Медовников</w:t>
      </w:r>
      <w:proofErr w:type="spellEnd"/>
      <w:r w:rsidRPr="003A2A6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Д. Покер открытых инноваций // Экспертный портал "Открытая экономика". 2011. </w:t>
      </w:r>
      <w:r w:rsidRPr="003A2A62">
        <w:rPr>
          <w:rFonts w:ascii="Times New Roman" w:hAnsi="Times New Roman" w:cs="Times New Roman"/>
          <w:sz w:val="22"/>
          <w:szCs w:val="22"/>
        </w:rPr>
        <w:t xml:space="preserve">[электронный ресурс] Режим доступа: http://www.opec.ru/1350566.html </w:t>
      </w:r>
      <w:r w:rsidRPr="003A2A62">
        <w:rPr>
          <w:rFonts w:ascii="Times New Roman" w:eastAsia="TTA5o00" w:hAnsi="Times New Roman" w:cs="Times New Roman"/>
          <w:sz w:val="22"/>
          <w:szCs w:val="22"/>
        </w:rPr>
        <w:t>(дата обращения: 4.05.2013).</w:t>
      </w:r>
    </w:p>
  </w:footnote>
  <w:footnote w:id="38">
    <w:p w:rsidR="00765069" w:rsidRPr="003A2A62" w:rsidRDefault="00765069" w:rsidP="003A2A6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A2A62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A2A62">
        <w:rPr>
          <w:rFonts w:ascii="Times New Roman" w:hAnsi="Times New Roman" w:cs="Times New Roman"/>
          <w:sz w:val="22"/>
          <w:szCs w:val="22"/>
          <w:lang w:val="en-US"/>
        </w:rPr>
        <w:t xml:space="preserve"> OECD: «Government outsourcing», in Government at a Glance. OECD</w:t>
      </w:r>
      <w:r w:rsidRPr="003A2A62">
        <w:rPr>
          <w:rFonts w:ascii="Times New Roman" w:hAnsi="Times New Roman" w:cs="Times New Roman"/>
          <w:sz w:val="22"/>
          <w:szCs w:val="22"/>
        </w:rPr>
        <w:t xml:space="preserve"> </w:t>
      </w:r>
      <w:r w:rsidRPr="003A2A62">
        <w:rPr>
          <w:rFonts w:ascii="Times New Roman" w:hAnsi="Times New Roman" w:cs="Times New Roman"/>
          <w:sz w:val="22"/>
          <w:szCs w:val="22"/>
          <w:lang w:val="en-US"/>
        </w:rPr>
        <w:t>Publishing</w:t>
      </w:r>
      <w:r w:rsidRPr="003A2A62">
        <w:rPr>
          <w:rFonts w:ascii="Times New Roman" w:hAnsi="Times New Roman" w:cs="Times New Roman"/>
          <w:sz w:val="22"/>
          <w:szCs w:val="22"/>
        </w:rPr>
        <w:t xml:space="preserve">. 2011 [Электронный ресурс]. Режим доступа: http://www.oecd-ilibrary.org/governance/government-at-a-glance-2011_gov_glance-2011-en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275580"/>
      <w:docPartObj>
        <w:docPartGallery w:val="Page Numbers (Top of Page)"/>
        <w:docPartUnique/>
      </w:docPartObj>
    </w:sdtPr>
    <w:sdtContent>
      <w:p w:rsidR="00AA486A" w:rsidRDefault="00AA48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7D">
          <w:rPr>
            <w:noProof/>
          </w:rPr>
          <w:t>1</w:t>
        </w:r>
        <w:r>
          <w:fldChar w:fldCharType="end"/>
        </w:r>
      </w:p>
    </w:sdtContent>
  </w:sdt>
  <w:p w:rsidR="00AA486A" w:rsidRDefault="00AA48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71"/>
    <w:multiLevelType w:val="hybridMultilevel"/>
    <w:tmpl w:val="A09A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3C3A"/>
    <w:multiLevelType w:val="hybridMultilevel"/>
    <w:tmpl w:val="9350D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821BE"/>
    <w:multiLevelType w:val="multilevel"/>
    <w:tmpl w:val="7A081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54113E"/>
    <w:multiLevelType w:val="hybridMultilevel"/>
    <w:tmpl w:val="51EE9EF8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1270139B"/>
    <w:multiLevelType w:val="hybridMultilevel"/>
    <w:tmpl w:val="D220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39E"/>
    <w:multiLevelType w:val="hybridMultilevel"/>
    <w:tmpl w:val="43F22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51A75"/>
    <w:multiLevelType w:val="hybridMultilevel"/>
    <w:tmpl w:val="3AF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22947"/>
    <w:multiLevelType w:val="hybridMultilevel"/>
    <w:tmpl w:val="1EA63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E66F1B"/>
    <w:multiLevelType w:val="hybridMultilevel"/>
    <w:tmpl w:val="7E64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802"/>
    <w:multiLevelType w:val="hybridMultilevel"/>
    <w:tmpl w:val="00C0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86B21"/>
    <w:multiLevelType w:val="hybridMultilevel"/>
    <w:tmpl w:val="3BDC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3D34"/>
    <w:multiLevelType w:val="hybridMultilevel"/>
    <w:tmpl w:val="6290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455CA"/>
    <w:multiLevelType w:val="hybridMultilevel"/>
    <w:tmpl w:val="CDD8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21818"/>
    <w:multiLevelType w:val="hybridMultilevel"/>
    <w:tmpl w:val="94086444"/>
    <w:lvl w:ilvl="0" w:tplc="FC7EF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F635B"/>
    <w:multiLevelType w:val="hybridMultilevel"/>
    <w:tmpl w:val="D4F6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B38BE"/>
    <w:multiLevelType w:val="hybridMultilevel"/>
    <w:tmpl w:val="2BC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F0FCB"/>
    <w:multiLevelType w:val="multilevel"/>
    <w:tmpl w:val="E0AA7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366596C"/>
    <w:multiLevelType w:val="hybridMultilevel"/>
    <w:tmpl w:val="87C2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B7F1A"/>
    <w:multiLevelType w:val="hybridMultilevel"/>
    <w:tmpl w:val="ADE4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262F"/>
    <w:multiLevelType w:val="hybridMultilevel"/>
    <w:tmpl w:val="0832A2EC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0">
    <w:nsid w:val="47A41BF1"/>
    <w:multiLevelType w:val="hybridMultilevel"/>
    <w:tmpl w:val="62CA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33A32"/>
    <w:multiLevelType w:val="hybridMultilevel"/>
    <w:tmpl w:val="C3F8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14131"/>
    <w:multiLevelType w:val="hybridMultilevel"/>
    <w:tmpl w:val="8CF2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D7EC0"/>
    <w:multiLevelType w:val="multilevel"/>
    <w:tmpl w:val="C54A5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8A86999"/>
    <w:multiLevelType w:val="hybridMultilevel"/>
    <w:tmpl w:val="8236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E3483"/>
    <w:multiLevelType w:val="hybridMultilevel"/>
    <w:tmpl w:val="87E248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C92047F"/>
    <w:multiLevelType w:val="hybridMultilevel"/>
    <w:tmpl w:val="51104D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DB83209"/>
    <w:multiLevelType w:val="hybridMultilevel"/>
    <w:tmpl w:val="7DF2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13A6E"/>
    <w:multiLevelType w:val="multilevel"/>
    <w:tmpl w:val="D7CE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0F64C2C"/>
    <w:multiLevelType w:val="multilevel"/>
    <w:tmpl w:val="0E981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72C65571"/>
    <w:multiLevelType w:val="hybridMultilevel"/>
    <w:tmpl w:val="4B008BC4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1">
    <w:nsid w:val="76AA344F"/>
    <w:multiLevelType w:val="hybridMultilevel"/>
    <w:tmpl w:val="E15E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056C0"/>
    <w:multiLevelType w:val="hybridMultilevel"/>
    <w:tmpl w:val="9AFAD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26"/>
  </w:num>
  <w:num w:numId="5">
    <w:abstractNumId w:val="25"/>
  </w:num>
  <w:num w:numId="6">
    <w:abstractNumId w:val="20"/>
  </w:num>
  <w:num w:numId="7">
    <w:abstractNumId w:val="11"/>
  </w:num>
  <w:num w:numId="8">
    <w:abstractNumId w:val="23"/>
  </w:num>
  <w:num w:numId="9">
    <w:abstractNumId w:val="27"/>
  </w:num>
  <w:num w:numId="10">
    <w:abstractNumId w:val="24"/>
  </w:num>
  <w:num w:numId="11">
    <w:abstractNumId w:val="15"/>
  </w:num>
  <w:num w:numId="12">
    <w:abstractNumId w:val="4"/>
  </w:num>
  <w:num w:numId="13">
    <w:abstractNumId w:val="9"/>
  </w:num>
  <w:num w:numId="14">
    <w:abstractNumId w:val="19"/>
  </w:num>
  <w:num w:numId="15">
    <w:abstractNumId w:val="30"/>
  </w:num>
  <w:num w:numId="16">
    <w:abstractNumId w:val="18"/>
  </w:num>
  <w:num w:numId="17">
    <w:abstractNumId w:val="6"/>
  </w:num>
  <w:num w:numId="18">
    <w:abstractNumId w:val="31"/>
  </w:num>
  <w:num w:numId="19">
    <w:abstractNumId w:val="12"/>
  </w:num>
  <w:num w:numId="20">
    <w:abstractNumId w:val="8"/>
  </w:num>
  <w:num w:numId="21">
    <w:abstractNumId w:val="13"/>
  </w:num>
  <w:num w:numId="22">
    <w:abstractNumId w:val="16"/>
  </w:num>
  <w:num w:numId="23">
    <w:abstractNumId w:val="32"/>
  </w:num>
  <w:num w:numId="24">
    <w:abstractNumId w:val="2"/>
  </w:num>
  <w:num w:numId="25">
    <w:abstractNumId w:val="14"/>
  </w:num>
  <w:num w:numId="26">
    <w:abstractNumId w:val="28"/>
  </w:num>
  <w:num w:numId="27">
    <w:abstractNumId w:val="5"/>
  </w:num>
  <w:num w:numId="28">
    <w:abstractNumId w:val="21"/>
  </w:num>
  <w:num w:numId="29">
    <w:abstractNumId w:val="1"/>
  </w:num>
  <w:num w:numId="30">
    <w:abstractNumId w:val="0"/>
  </w:num>
  <w:num w:numId="31">
    <w:abstractNumId w:val="7"/>
  </w:num>
  <w:num w:numId="32">
    <w:abstractNumId w:val="17"/>
  </w:num>
  <w:num w:numId="33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5"/>
    <w:rsid w:val="00002064"/>
    <w:rsid w:val="000068D2"/>
    <w:rsid w:val="000164E3"/>
    <w:rsid w:val="00027E71"/>
    <w:rsid w:val="00033882"/>
    <w:rsid w:val="000404B7"/>
    <w:rsid w:val="000457F3"/>
    <w:rsid w:val="00056EC1"/>
    <w:rsid w:val="00063261"/>
    <w:rsid w:val="00065E1F"/>
    <w:rsid w:val="000928AF"/>
    <w:rsid w:val="00096342"/>
    <w:rsid w:val="00096F44"/>
    <w:rsid w:val="000B150B"/>
    <w:rsid w:val="000B15F0"/>
    <w:rsid w:val="000B3C33"/>
    <w:rsid w:val="000C3F6C"/>
    <w:rsid w:val="000F10F1"/>
    <w:rsid w:val="00103BF1"/>
    <w:rsid w:val="0011295F"/>
    <w:rsid w:val="001262A9"/>
    <w:rsid w:val="00132697"/>
    <w:rsid w:val="0013603C"/>
    <w:rsid w:val="00136807"/>
    <w:rsid w:val="00160D02"/>
    <w:rsid w:val="001644C4"/>
    <w:rsid w:val="001771C2"/>
    <w:rsid w:val="00181315"/>
    <w:rsid w:val="00182B3B"/>
    <w:rsid w:val="00185CD2"/>
    <w:rsid w:val="001A598B"/>
    <w:rsid w:val="001A6AEE"/>
    <w:rsid w:val="001C272E"/>
    <w:rsid w:val="001C7BEC"/>
    <w:rsid w:val="001C7FF5"/>
    <w:rsid w:val="001D10E8"/>
    <w:rsid w:val="001D3B1E"/>
    <w:rsid w:val="001F38AD"/>
    <w:rsid w:val="00204421"/>
    <w:rsid w:val="00205F2A"/>
    <w:rsid w:val="00212EE3"/>
    <w:rsid w:val="00233104"/>
    <w:rsid w:val="00241A5F"/>
    <w:rsid w:val="00262D5A"/>
    <w:rsid w:val="00266F8A"/>
    <w:rsid w:val="00272FB0"/>
    <w:rsid w:val="002764C7"/>
    <w:rsid w:val="00276ACB"/>
    <w:rsid w:val="002A2884"/>
    <w:rsid w:val="002C1327"/>
    <w:rsid w:val="002D7AB3"/>
    <w:rsid w:val="002E3C34"/>
    <w:rsid w:val="002E7287"/>
    <w:rsid w:val="002E7365"/>
    <w:rsid w:val="002E798F"/>
    <w:rsid w:val="002F1CB1"/>
    <w:rsid w:val="002F43B9"/>
    <w:rsid w:val="00301232"/>
    <w:rsid w:val="0030519B"/>
    <w:rsid w:val="00314897"/>
    <w:rsid w:val="0033302C"/>
    <w:rsid w:val="00350403"/>
    <w:rsid w:val="003520D8"/>
    <w:rsid w:val="003539CF"/>
    <w:rsid w:val="003627C2"/>
    <w:rsid w:val="00371C4F"/>
    <w:rsid w:val="003914B9"/>
    <w:rsid w:val="003A2A62"/>
    <w:rsid w:val="003B0949"/>
    <w:rsid w:val="003B4F14"/>
    <w:rsid w:val="003C63BB"/>
    <w:rsid w:val="003C76E9"/>
    <w:rsid w:val="003D35D7"/>
    <w:rsid w:val="003E70C3"/>
    <w:rsid w:val="003E75DF"/>
    <w:rsid w:val="00403A23"/>
    <w:rsid w:val="00410326"/>
    <w:rsid w:val="00415FC8"/>
    <w:rsid w:val="00444F2F"/>
    <w:rsid w:val="00450D84"/>
    <w:rsid w:val="00452B0E"/>
    <w:rsid w:val="004650B5"/>
    <w:rsid w:val="0047689D"/>
    <w:rsid w:val="00482040"/>
    <w:rsid w:val="00485E72"/>
    <w:rsid w:val="00493D26"/>
    <w:rsid w:val="004A2E74"/>
    <w:rsid w:val="004B18C5"/>
    <w:rsid w:val="004B4AAF"/>
    <w:rsid w:val="004C6726"/>
    <w:rsid w:val="004C7429"/>
    <w:rsid w:val="004F6652"/>
    <w:rsid w:val="005121CF"/>
    <w:rsid w:val="00515A79"/>
    <w:rsid w:val="00526FC8"/>
    <w:rsid w:val="00534BB4"/>
    <w:rsid w:val="0054579D"/>
    <w:rsid w:val="0056649F"/>
    <w:rsid w:val="00572095"/>
    <w:rsid w:val="005953EB"/>
    <w:rsid w:val="005A6DFF"/>
    <w:rsid w:val="005B469B"/>
    <w:rsid w:val="005C4DCF"/>
    <w:rsid w:val="005F498A"/>
    <w:rsid w:val="006046E3"/>
    <w:rsid w:val="006222C1"/>
    <w:rsid w:val="00624D13"/>
    <w:rsid w:val="00630355"/>
    <w:rsid w:val="00637EBB"/>
    <w:rsid w:val="006624D9"/>
    <w:rsid w:val="00665BD2"/>
    <w:rsid w:val="00683EDB"/>
    <w:rsid w:val="00685FA8"/>
    <w:rsid w:val="006A79CC"/>
    <w:rsid w:val="006B24C9"/>
    <w:rsid w:val="006B32D0"/>
    <w:rsid w:val="006C0435"/>
    <w:rsid w:val="006C6AA1"/>
    <w:rsid w:val="006C72A3"/>
    <w:rsid w:val="006E07E9"/>
    <w:rsid w:val="006E2B9E"/>
    <w:rsid w:val="006F0177"/>
    <w:rsid w:val="006F486A"/>
    <w:rsid w:val="006F4C87"/>
    <w:rsid w:val="006F7B05"/>
    <w:rsid w:val="0070157D"/>
    <w:rsid w:val="0071280C"/>
    <w:rsid w:val="007148A1"/>
    <w:rsid w:val="007152C1"/>
    <w:rsid w:val="00723A71"/>
    <w:rsid w:val="00725EC7"/>
    <w:rsid w:val="00731DBD"/>
    <w:rsid w:val="00735291"/>
    <w:rsid w:val="00765069"/>
    <w:rsid w:val="007706E1"/>
    <w:rsid w:val="00784120"/>
    <w:rsid w:val="00785AE9"/>
    <w:rsid w:val="00785E03"/>
    <w:rsid w:val="00787599"/>
    <w:rsid w:val="007923D1"/>
    <w:rsid w:val="00793005"/>
    <w:rsid w:val="007A769A"/>
    <w:rsid w:val="007B0844"/>
    <w:rsid w:val="007B102A"/>
    <w:rsid w:val="007B4CCA"/>
    <w:rsid w:val="007C36DA"/>
    <w:rsid w:val="007E23B9"/>
    <w:rsid w:val="007E5775"/>
    <w:rsid w:val="00803690"/>
    <w:rsid w:val="00826885"/>
    <w:rsid w:val="00832ECC"/>
    <w:rsid w:val="00833354"/>
    <w:rsid w:val="00845FE0"/>
    <w:rsid w:val="008509EA"/>
    <w:rsid w:val="008612D8"/>
    <w:rsid w:val="00867ACB"/>
    <w:rsid w:val="00885A1F"/>
    <w:rsid w:val="00886189"/>
    <w:rsid w:val="008A26F4"/>
    <w:rsid w:val="008A659D"/>
    <w:rsid w:val="008B3ED7"/>
    <w:rsid w:val="008C2B24"/>
    <w:rsid w:val="008C3DD5"/>
    <w:rsid w:val="008F0F6B"/>
    <w:rsid w:val="00904DA7"/>
    <w:rsid w:val="009256AB"/>
    <w:rsid w:val="0093281E"/>
    <w:rsid w:val="0093724C"/>
    <w:rsid w:val="009424DE"/>
    <w:rsid w:val="00942DF1"/>
    <w:rsid w:val="009611D0"/>
    <w:rsid w:val="00963AB1"/>
    <w:rsid w:val="009905E0"/>
    <w:rsid w:val="00996F19"/>
    <w:rsid w:val="009A146E"/>
    <w:rsid w:val="009A45E0"/>
    <w:rsid w:val="009A47AA"/>
    <w:rsid w:val="009C2125"/>
    <w:rsid w:val="009C34FD"/>
    <w:rsid w:val="009D37CB"/>
    <w:rsid w:val="009E50D6"/>
    <w:rsid w:val="009E7033"/>
    <w:rsid w:val="00A05409"/>
    <w:rsid w:val="00A2723C"/>
    <w:rsid w:val="00A278EF"/>
    <w:rsid w:val="00A35F4F"/>
    <w:rsid w:val="00A36ECE"/>
    <w:rsid w:val="00A45D31"/>
    <w:rsid w:val="00A507F1"/>
    <w:rsid w:val="00A54A74"/>
    <w:rsid w:val="00A77B3F"/>
    <w:rsid w:val="00A8198B"/>
    <w:rsid w:val="00A826C2"/>
    <w:rsid w:val="00A8346D"/>
    <w:rsid w:val="00A86648"/>
    <w:rsid w:val="00A97E56"/>
    <w:rsid w:val="00AA486A"/>
    <w:rsid w:val="00AB070E"/>
    <w:rsid w:val="00AC1F42"/>
    <w:rsid w:val="00AC3E33"/>
    <w:rsid w:val="00AD5501"/>
    <w:rsid w:val="00AE0DF9"/>
    <w:rsid w:val="00AE6D20"/>
    <w:rsid w:val="00B05196"/>
    <w:rsid w:val="00B1077D"/>
    <w:rsid w:val="00B156B0"/>
    <w:rsid w:val="00B42698"/>
    <w:rsid w:val="00B55105"/>
    <w:rsid w:val="00B6683B"/>
    <w:rsid w:val="00B758D4"/>
    <w:rsid w:val="00B77117"/>
    <w:rsid w:val="00B85F8B"/>
    <w:rsid w:val="00B9382A"/>
    <w:rsid w:val="00BB2BFB"/>
    <w:rsid w:val="00BB40E6"/>
    <w:rsid w:val="00BC2689"/>
    <w:rsid w:val="00BE7940"/>
    <w:rsid w:val="00BF312E"/>
    <w:rsid w:val="00C172E0"/>
    <w:rsid w:val="00C3796D"/>
    <w:rsid w:val="00C45180"/>
    <w:rsid w:val="00C52357"/>
    <w:rsid w:val="00C5375D"/>
    <w:rsid w:val="00C560E2"/>
    <w:rsid w:val="00C66DB4"/>
    <w:rsid w:val="00C768A6"/>
    <w:rsid w:val="00C954B6"/>
    <w:rsid w:val="00C9625E"/>
    <w:rsid w:val="00CA241F"/>
    <w:rsid w:val="00CA5864"/>
    <w:rsid w:val="00CE0D05"/>
    <w:rsid w:val="00D00923"/>
    <w:rsid w:val="00D10E37"/>
    <w:rsid w:val="00D15FA3"/>
    <w:rsid w:val="00D32B18"/>
    <w:rsid w:val="00D3375F"/>
    <w:rsid w:val="00D42BAF"/>
    <w:rsid w:val="00D46D97"/>
    <w:rsid w:val="00D54FE1"/>
    <w:rsid w:val="00D57A89"/>
    <w:rsid w:val="00D6019C"/>
    <w:rsid w:val="00D809E6"/>
    <w:rsid w:val="00DA1EE9"/>
    <w:rsid w:val="00DD3BCC"/>
    <w:rsid w:val="00DE74C1"/>
    <w:rsid w:val="00E03623"/>
    <w:rsid w:val="00E05CD1"/>
    <w:rsid w:val="00E07C84"/>
    <w:rsid w:val="00E1245B"/>
    <w:rsid w:val="00E21D07"/>
    <w:rsid w:val="00E4563F"/>
    <w:rsid w:val="00E457B5"/>
    <w:rsid w:val="00E6665E"/>
    <w:rsid w:val="00E67325"/>
    <w:rsid w:val="00E75F63"/>
    <w:rsid w:val="00EB2D44"/>
    <w:rsid w:val="00EC3C6C"/>
    <w:rsid w:val="00EE35C8"/>
    <w:rsid w:val="00EF11FB"/>
    <w:rsid w:val="00F10F80"/>
    <w:rsid w:val="00F2188E"/>
    <w:rsid w:val="00F26E90"/>
    <w:rsid w:val="00F37884"/>
    <w:rsid w:val="00F42492"/>
    <w:rsid w:val="00F50D85"/>
    <w:rsid w:val="00F55662"/>
    <w:rsid w:val="00F56F3F"/>
    <w:rsid w:val="00F60D71"/>
    <w:rsid w:val="00F63342"/>
    <w:rsid w:val="00F645E2"/>
    <w:rsid w:val="00F653CD"/>
    <w:rsid w:val="00F70747"/>
    <w:rsid w:val="00F95097"/>
    <w:rsid w:val="00FA307B"/>
    <w:rsid w:val="00FC5D57"/>
    <w:rsid w:val="00FE380B"/>
    <w:rsid w:val="00FE726C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6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4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F31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551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551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51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5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105"/>
  </w:style>
  <w:style w:type="paragraph" w:styleId="a8">
    <w:name w:val="footer"/>
    <w:basedOn w:val="a"/>
    <w:link w:val="a9"/>
    <w:uiPriority w:val="99"/>
    <w:unhideWhenUsed/>
    <w:rsid w:val="00B5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105"/>
  </w:style>
  <w:style w:type="character" w:customStyle="1" w:styleId="30">
    <w:name w:val="Заголовок 3 Знак"/>
    <w:basedOn w:val="a0"/>
    <w:link w:val="3"/>
    <w:uiPriority w:val="9"/>
    <w:rsid w:val="006F4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F4C87"/>
  </w:style>
  <w:style w:type="character" w:styleId="aa">
    <w:name w:val="Hyperlink"/>
    <w:basedOn w:val="a0"/>
    <w:uiPriority w:val="99"/>
    <w:unhideWhenUsed/>
    <w:rsid w:val="006F4C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C87"/>
  </w:style>
  <w:style w:type="paragraph" w:styleId="ab">
    <w:name w:val="List Paragraph"/>
    <w:basedOn w:val="a"/>
    <w:uiPriority w:val="34"/>
    <w:qFormat/>
    <w:rsid w:val="006F4C8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semiHidden/>
    <w:unhideWhenUsed/>
    <w:rsid w:val="00AE6D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AE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904DA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0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DA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6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86189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1644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644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1644C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D3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print">
    <w:name w:val="noprint"/>
    <w:basedOn w:val="a0"/>
    <w:rsid w:val="007B4CCA"/>
  </w:style>
  <w:style w:type="paragraph" w:styleId="af6">
    <w:name w:val="TOC Heading"/>
    <w:basedOn w:val="1"/>
    <w:next w:val="a"/>
    <w:uiPriority w:val="39"/>
    <w:semiHidden/>
    <w:unhideWhenUsed/>
    <w:qFormat/>
    <w:rsid w:val="00A8346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834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8346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84120"/>
    <w:pPr>
      <w:tabs>
        <w:tab w:val="right" w:leader="dot" w:pos="9060"/>
      </w:tabs>
      <w:spacing w:after="100"/>
      <w:ind w:left="440"/>
    </w:pPr>
    <w:rPr>
      <w:rFonts w:ascii="Times New Roman" w:hAnsi="Times New Roman" w:cs="Times New Roman"/>
      <w:noProof/>
    </w:rPr>
  </w:style>
  <w:style w:type="character" w:customStyle="1" w:styleId="reference-accessdate">
    <w:name w:val="reference-accessdate"/>
    <w:basedOn w:val="a0"/>
    <w:rsid w:val="00B05196"/>
  </w:style>
  <w:style w:type="character" w:customStyle="1" w:styleId="60">
    <w:name w:val="Заголовок 6 Знак"/>
    <w:basedOn w:val="a0"/>
    <w:link w:val="6"/>
    <w:uiPriority w:val="9"/>
    <w:rsid w:val="00BF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2"/>
    <w:basedOn w:val="a"/>
    <w:link w:val="23"/>
    <w:semiHidden/>
    <w:unhideWhenUsed/>
    <w:rsid w:val="00BF312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F312E"/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BF312E"/>
    <w:pPr>
      <w:widowControl w:val="0"/>
      <w:snapToGrid w:val="0"/>
      <w:spacing w:after="0" w:line="259" w:lineRule="auto"/>
      <w:ind w:left="880" w:right="8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03388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33882"/>
  </w:style>
  <w:style w:type="paragraph" w:styleId="24">
    <w:name w:val="Body Text Indent 2"/>
    <w:basedOn w:val="a"/>
    <w:link w:val="25"/>
    <w:uiPriority w:val="99"/>
    <w:semiHidden/>
    <w:unhideWhenUsed/>
    <w:rsid w:val="000338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33882"/>
  </w:style>
  <w:style w:type="paragraph" w:customStyle="1" w:styleId="description">
    <w:name w:val="description"/>
    <w:basedOn w:val="a"/>
    <w:rsid w:val="00033882"/>
    <w:pPr>
      <w:spacing w:before="100" w:after="10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hdrsite1">
    <w:name w:val="hdrsite1"/>
    <w:basedOn w:val="a0"/>
    <w:rsid w:val="00033882"/>
    <w:rPr>
      <w:rFonts w:ascii="Arial" w:hAnsi="Arial"/>
    </w:rPr>
  </w:style>
  <w:style w:type="character" w:customStyle="1" w:styleId="hl">
    <w:name w:val="hl"/>
    <w:basedOn w:val="a0"/>
    <w:rsid w:val="000404B7"/>
  </w:style>
  <w:style w:type="paragraph" w:styleId="af9">
    <w:name w:val="No Spacing"/>
    <w:link w:val="afa"/>
    <w:uiPriority w:val="1"/>
    <w:qFormat/>
    <w:rsid w:val="00AB070E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AB070E"/>
    <w:rPr>
      <w:rFonts w:eastAsiaTheme="minorEastAsia"/>
      <w:lang w:eastAsia="ru-RU"/>
    </w:rPr>
  </w:style>
  <w:style w:type="paragraph" w:customStyle="1" w:styleId="ConsPlusNormal">
    <w:name w:val="ConsPlusNormal"/>
    <w:rsid w:val="00450D8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6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4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F31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551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551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51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5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105"/>
  </w:style>
  <w:style w:type="paragraph" w:styleId="a8">
    <w:name w:val="footer"/>
    <w:basedOn w:val="a"/>
    <w:link w:val="a9"/>
    <w:uiPriority w:val="99"/>
    <w:unhideWhenUsed/>
    <w:rsid w:val="00B5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105"/>
  </w:style>
  <w:style w:type="character" w:customStyle="1" w:styleId="30">
    <w:name w:val="Заголовок 3 Знак"/>
    <w:basedOn w:val="a0"/>
    <w:link w:val="3"/>
    <w:uiPriority w:val="9"/>
    <w:rsid w:val="006F4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F4C87"/>
  </w:style>
  <w:style w:type="character" w:styleId="aa">
    <w:name w:val="Hyperlink"/>
    <w:basedOn w:val="a0"/>
    <w:uiPriority w:val="99"/>
    <w:unhideWhenUsed/>
    <w:rsid w:val="006F4C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C87"/>
  </w:style>
  <w:style w:type="paragraph" w:styleId="ab">
    <w:name w:val="List Paragraph"/>
    <w:basedOn w:val="a"/>
    <w:uiPriority w:val="34"/>
    <w:qFormat/>
    <w:rsid w:val="006F4C8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semiHidden/>
    <w:unhideWhenUsed/>
    <w:rsid w:val="00AE6D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AE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904DA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0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DA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6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86189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1644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644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1644C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D3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print">
    <w:name w:val="noprint"/>
    <w:basedOn w:val="a0"/>
    <w:rsid w:val="007B4CCA"/>
  </w:style>
  <w:style w:type="paragraph" w:styleId="af6">
    <w:name w:val="TOC Heading"/>
    <w:basedOn w:val="1"/>
    <w:next w:val="a"/>
    <w:uiPriority w:val="39"/>
    <w:semiHidden/>
    <w:unhideWhenUsed/>
    <w:qFormat/>
    <w:rsid w:val="00A8346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834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8346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84120"/>
    <w:pPr>
      <w:tabs>
        <w:tab w:val="right" w:leader="dot" w:pos="9060"/>
      </w:tabs>
      <w:spacing w:after="100"/>
      <w:ind w:left="440"/>
    </w:pPr>
    <w:rPr>
      <w:rFonts w:ascii="Times New Roman" w:hAnsi="Times New Roman" w:cs="Times New Roman"/>
      <w:noProof/>
    </w:rPr>
  </w:style>
  <w:style w:type="character" w:customStyle="1" w:styleId="reference-accessdate">
    <w:name w:val="reference-accessdate"/>
    <w:basedOn w:val="a0"/>
    <w:rsid w:val="00B05196"/>
  </w:style>
  <w:style w:type="character" w:customStyle="1" w:styleId="60">
    <w:name w:val="Заголовок 6 Знак"/>
    <w:basedOn w:val="a0"/>
    <w:link w:val="6"/>
    <w:uiPriority w:val="9"/>
    <w:rsid w:val="00BF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2"/>
    <w:basedOn w:val="a"/>
    <w:link w:val="23"/>
    <w:semiHidden/>
    <w:unhideWhenUsed/>
    <w:rsid w:val="00BF312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F312E"/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BF312E"/>
    <w:pPr>
      <w:widowControl w:val="0"/>
      <w:snapToGrid w:val="0"/>
      <w:spacing w:after="0" w:line="259" w:lineRule="auto"/>
      <w:ind w:left="880" w:right="8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03388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33882"/>
  </w:style>
  <w:style w:type="paragraph" w:styleId="24">
    <w:name w:val="Body Text Indent 2"/>
    <w:basedOn w:val="a"/>
    <w:link w:val="25"/>
    <w:uiPriority w:val="99"/>
    <w:semiHidden/>
    <w:unhideWhenUsed/>
    <w:rsid w:val="000338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33882"/>
  </w:style>
  <w:style w:type="paragraph" w:customStyle="1" w:styleId="description">
    <w:name w:val="description"/>
    <w:basedOn w:val="a"/>
    <w:rsid w:val="00033882"/>
    <w:pPr>
      <w:spacing w:before="100" w:after="10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hdrsite1">
    <w:name w:val="hdrsite1"/>
    <w:basedOn w:val="a0"/>
    <w:rsid w:val="00033882"/>
    <w:rPr>
      <w:rFonts w:ascii="Arial" w:hAnsi="Arial"/>
    </w:rPr>
  </w:style>
  <w:style w:type="character" w:customStyle="1" w:styleId="hl">
    <w:name w:val="hl"/>
    <w:basedOn w:val="a0"/>
    <w:rsid w:val="000404B7"/>
  </w:style>
  <w:style w:type="paragraph" w:styleId="af9">
    <w:name w:val="No Spacing"/>
    <w:link w:val="afa"/>
    <w:uiPriority w:val="1"/>
    <w:qFormat/>
    <w:rsid w:val="00AB070E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AB070E"/>
    <w:rPr>
      <w:rFonts w:eastAsiaTheme="minorEastAsia"/>
      <w:lang w:eastAsia="ru-RU"/>
    </w:rPr>
  </w:style>
  <w:style w:type="paragraph" w:customStyle="1" w:styleId="ConsPlusNormal">
    <w:name w:val="ConsPlusNormal"/>
    <w:rsid w:val="00450D8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816">
          <w:blockQuote w:val="1"/>
          <w:marLeft w:val="225"/>
          <w:marRight w:val="0"/>
          <w:marTop w:val="0"/>
          <w:marBottom w:val="225"/>
          <w:divBdr>
            <w:top w:val="none" w:sz="0" w:space="15" w:color="auto"/>
            <w:left w:val="single" w:sz="36" w:space="18" w:color="93B5D8"/>
            <w:bottom w:val="none" w:sz="0" w:space="15" w:color="auto"/>
            <w:right w:val="none" w:sz="0" w:space="18" w:color="auto"/>
          </w:divBdr>
        </w:div>
      </w:divsChild>
    </w:div>
    <w:div w:id="799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quman.ru/chto-takoe-otkrytye-innovac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D9C121EBB826AD23604B2A009536FCF042AF22A77C1432E4D54590001YE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3E3D-8804-4657-AB71-673E699F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61</Pages>
  <Words>9410</Words>
  <Characters>68418</Characters>
  <Application>Microsoft Office Word</Application>
  <DocSecurity>0</DocSecurity>
  <Lines>1668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19</cp:revision>
  <dcterms:created xsi:type="dcterms:W3CDTF">2013-05-31T15:08:00Z</dcterms:created>
  <dcterms:modified xsi:type="dcterms:W3CDTF">2013-06-03T03:47:00Z</dcterms:modified>
</cp:coreProperties>
</file>